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1AE7EE3B" w:rsidR="00245CDC" w:rsidRPr="003C3E73" w:rsidRDefault="00575C92" w:rsidP="00FB7E16">
      <w:pPr>
        <w:pStyle w:val="Header"/>
        <w:widowControl w:val="0"/>
        <w:tabs>
          <w:tab w:val="clear" w:pos="4536"/>
          <w:tab w:val="clear" w:pos="9072"/>
          <w:tab w:val="right" w:pos="9781"/>
        </w:tabs>
        <w:ind w:right="-57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3GPP TSG RAN WG1 Meeting #88bis</w:t>
      </w:r>
      <w:r w:rsidR="00FB7E16" w:rsidRPr="003C3E73">
        <w:rPr>
          <w:rFonts w:ascii="Arial" w:eastAsiaTheme="minorEastAsia" w:hAnsi="Arial" w:cs="Arial"/>
          <w:b/>
          <w:bCs/>
          <w:sz w:val="24"/>
          <w:lang w:eastAsia="ja-JP"/>
        </w:rPr>
        <w:tab/>
      </w:r>
      <w:r w:rsidR="00060D99">
        <w:rPr>
          <w:rFonts w:ascii="Arial" w:hAnsi="Arial" w:cs="Arial"/>
          <w:b/>
          <w:bCs/>
          <w:sz w:val="24"/>
        </w:rPr>
        <w:t>R1-1704479</w:t>
      </w:r>
    </w:p>
    <w:p w14:paraId="7ACA677D" w14:textId="6964A1F5" w:rsidR="00245CDC" w:rsidRPr="003C3E73" w:rsidRDefault="00575C92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Spokane, </w:t>
      </w:r>
      <w:r w:rsidR="00DC1F55">
        <w:rPr>
          <w:rFonts w:ascii="Arial" w:hAnsi="Arial" w:cs="Arial"/>
          <w:b/>
          <w:bCs/>
          <w:sz w:val="24"/>
        </w:rPr>
        <w:t xml:space="preserve">USA </w:t>
      </w:r>
      <w:r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  <w:vertAlign w:val="superscript"/>
        </w:rPr>
        <w:t>rd</w:t>
      </w:r>
      <w:r w:rsidR="00DC1F55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7</w:t>
      </w:r>
      <w:r w:rsidR="008C03FD" w:rsidRPr="00DC1F55">
        <w:rPr>
          <w:rFonts w:ascii="Arial" w:hAnsi="Arial" w:cs="Arial"/>
          <w:b/>
          <w:bCs/>
          <w:sz w:val="24"/>
          <w:vertAlign w:val="superscript"/>
        </w:rPr>
        <w:t>th</w:t>
      </w:r>
      <w:r w:rsidR="008C03FD" w:rsidRPr="003C3E7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April 2017</w:t>
      </w:r>
    </w:p>
    <w:p w14:paraId="00737F13" w14:textId="77777777" w:rsidR="008C03FD" w:rsidRPr="003C3E73" w:rsidRDefault="008C03FD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val="de-DE" w:eastAsia="ja-JP"/>
        </w:rPr>
      </w:pPr>
    </w:p>
    <w:p w14:paraId="17C43A29" w14:textId="2628C599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Pr="003C3E73">
        <w:rPr>
          <w:rFonts w:ascii="Arial" w:hAnsi="Arial" w:cs="Arial"/>
          <w:b/>
          <w:bCs/>
          <w:sz w:val="24"/>
          <w:lang w:val="en-US"/>
        </w:rPr>
        <w:tab/>
      </w:r>
      <w:r w:rsidR="00575C92">
        <w:rPr>
          <w:rFonts w:ascii="Arial" w:eastAsia="MS Mincho" w:hAnsi="Arial" w:cs="Arial" w:hint="eastAsia"/>
          <w:b/>
          <w:bCs/>
          <w:sz w:val="24"/>
          <w:lang w:val="en-US" w:eastAsia="ja-JP"/>
        </w:rPr>
        <w:t>8.</w:t>
      </w:r>
      <w:r w:rsidR="00575C92">
        <w:rPr>
          <w:rFonts w:ascii="Arial" w:eastAsia="MS Mincho" w:hAnsi="Arial" w:cs="Arial"/>
          <w:b/>
          <w:bCs/>
          <w:sz w:val="24"/>
          <w:lang w:val="en-US" w:eastAsia="ja-JP"/>
        </w:rPr>
        <w:t>1.2.4.2</w:t>
      </w:r>
    </w:p>
    <w:p w14:paraId="5DF7F5D5" w14:textId="19B0B74F" w:rsidR="00DD341B" w:rsidRPr="003C3E73" w:rsidRDefault="00527497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DD341B"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1313BC30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left="2160" w:right="-57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060D99">
        <w:rPr>
          <w:rFonts w:ascii="Arial" w:eastAsiaTheme="minorEastAsia" w:hAnsi="Arial" w:cs="Arial"/>
          <w:b/>
          <w:bCs/>
          <w:sz w:val="24"/>
          <w:lang w:val="en-US" w:eastAsia="ja-JP"/>
        </w:rPr>
        <w:t>On maximum number of DL DM-RS orthogonal ports</w:t>
      </w:r>
    </w:p>
    <w:p w14:paraId="4579FDBC" w14:textId="1BC04B75" w:rsidR="00DD341B" w:rsidRPr="003C3E73" w:rsidRDefault="00DD341B" w:rsidP="00107448">
      <w:pPr>
        <w:widowControl w:val="0"/>
        <w:pBdr>
          <w:bottom w:val="single" w:sz="12" w:space="1" w:color="auto"/>
        </w:pBdr>
        <w:tabs>
          <w:tab w:val="left" w:pos="2000"/>
        </w:tabs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107448"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424D9B"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="00424D9B"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7777777" w:rsidR="00DD341B" w:rsidRPr="003C3E73" w:rsidRDefault="00DD341B" w:rsidP="00274C73">
      <w:pPr>
        <w:pStyle w:val="Heading1"/>
        <w:keepNext w:val="0"/>
        <w:widowControl w:val="0"/>
        <w:spacing w:before="60"/>
        <w:ind w:left="431" w:hanging="431"/>
        <w:jc w:val="both"/>
      </w:pPr>
      <w:r w:rsidRPr="003C3E73">
        <w:t>Introduction</w:t>
      </w:r>
    </w:p>
    <w:p w14:paraId="7DC4FCF4" w14:textId="3B3C9690" w:rsidR="00CB728C" w:rsidRDefault="003B69FA" w:rsidP="00F02198">
      <w:pPr>
        <w:spacing w:afterLines="50" w:after="180" w:line="240" w:lineRule="exact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ascii="Times New Roman" w:eastAsia="MS Mincho" w:hAnsi="Times New Roman"/>
          <w:lang w:eastAsia="ja-JP"/>
        </w:rPr>
        <w:t>In RAN1#88</w:t>
      </w:r>
      <w:r w:rsidR="00A311DB" w:rsidRPr="00D6267E">
        <w:rPr>
          <w:rFonts w:ascii="Times New Roman" w:eastAsia="MS Mincho" w:hAnsi="Times New Roman"/>
          <w:lang w:eastAsia="ja-JP"/>
        </w:rPr>
        <w:t xml:space="preserve">, </w:t>
      </w:r>
      <w:r w:rsidR="001D7742">
        <w:rPr>
          <w:rFonts w:ascii="Times New Roman" w:eastAsia="MS Mincho" w:hAnsi="Times New Roman"/>
          <w:lang w:eastAsia="ja-JP"/>
        </w:rPr>
        <w:t>it was agreed as working assumption that</w:t>
      </w:r>
      <w:r w:rsidR="00A311DB" w:rsidRPr="00D6267E">
        <w:rPr>
          <w:rFonts w:ascii="Times New Roman" w:eastAsia="MS Mincho" w:hAnsi="Times New Roman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B728C" w:rsidRPr="001B0F00" w14:paraId="16E918F2" w14:textId="77777777" w:rsidTr="00CB728C">
        <w:tc>
          <w:tcPr>
            <w:tcW w:w="9497" w:type="dxa"/>
            <w:shd w:val="clear" w:color="auto" w:fill="auto"/>
          </w:tcPr>
          <w:p w14:paraId="0FEA5A89" w14:textId="77777777" w:rsidR="00CB728C" w:rsidRPr="00DC2756" w:rsidRDefault="00CB728C" w:rsidP="00357785">
            <w:pPr>
              <w:spacing w:line="240" w:lineRule="exact"/>
              <w:rPr>
                <w:rFonts w:eastAsia="MS Mincho"/>
                <w:szCs w:val="20"/>
                <w:lang w:eastAsia="ja-JP"/>
              </w:rPr>
            </w:pPr>
            <w:r w:rsidRPr="00DC2756">
              <w:rPr>
                <w:rFonts w:eastAsia="MS Mincho"/>
                <w:szCs w:val="20"/>
                <w:highlight w:val="darkYellow"/>
                <w:lang w:eastAsia="ja-JP"/>
              </w:rPr>
              <w:t>Working assumption</w:t>
            </w:r>
            <w:r w:rsidRPr="00DC2756">
              <w:rPr>
                <w:rFonts w:eastAsia="MS Mincho"/>
                <w:szCs w:val="20"/>
                <w:lang w:eastAsia="ja-JP"/>
              </w:rPr>
              <w:t>:</w:t>
            </w:r>
          </w:p>
          <w:p w14:paraId="2C9FE109" w14:textId="77777777" w:rsidR="00CB728C" w:rsidRPr="00DC2756" w:rsidRDefault="00CB728C" w:rsidP="00357785">
            <w:pPr>
              <w:numPr>
                <w:ilvl w:val="0"/>
                <w:numId w:val="26"/>
              </w:numPr>
              <w:spacing w:line="240" w:lineRule="exact"/>
              <w:rPr>
                <w:rFonts w:eastAsia="MS Mincho"/>
                <w:szCs w:val="20"/>
                <w:lang w:val="en-US" w:eastAsia="ja-JP"/>
              </w:rPr>
            </w:pPr>
            <w:r w:rsidRPr="00DC2756">
              <w:rPr>
                <w:rFonts w:eastAsia="MS Mincho"/>
                <w:szCs w:val="20"/>
                <w:lang w:val="en-US" w:eastAsia="ja-JP"/>
              </w:rPr>
              <w:t>Support at least the following design of DL DM-RS for data channels</w:t>
            </w:r>
          </w:p>
          <w:p w14:paraId="0C88D0A4" w14:textId="77777777" w:rsidR="00CB728C" w:rsidRPr="00DC2756" w:rsidRDefault="00CB728C" w:rsidP="00357785">
            <w:pPr>
              <w:numPr>
                <w:ilvl w:val="1"/>
                <w:numId w:val="26"/>
              </w:numPr>
              <w:spacing w:line="240" w:lineRule="exact"/>
              <w:rPr>
                <w:rFonts w:eastAsia="MS Mincho"/>
                <w:szCs w:val="20"/>
                <w:lang w:val="en-US" w:eastAsia="ja-JP"/>
              </w:rPr>
            </w:pPr>
            <w:r w:rsidRPr="00DC2756">
              <w:rPr>
                <w:rFonts w:eastAsia="MS Mincho"/>
                <w:szCs w:val="20"/>
                <w:lang w:eastAsia="ja-JP"/>
              </w:rPr>
              <w:t>Support the maximal 12 orthogonal DL DMRS ports for MU-MIMO</w:t>
            </w:r>
          </w:p>
          <w:p w14:paraId="0FED1FC9" w14:textId="0ACA5EB3" w:rsidR="00CB728C" w:rsidRPr="00196AC0" w:rsidRDefault="00CB728C" w:rsidP="00357785">
            <w:pPr>
              <w:numPr>
                <w:ilvl w:val="1"/>
                <w:numId w:val="26"/>
              </w:numPr>
              <w:spacing w:line="240" w:lineRule="exact"/>
              <w:rPr>
                <w:rFonts w:eastAsia="MS Mincho"/>
                <w:lang w:val="en-US"/>
              </w:rPr>
            </w:pPr>
            <w:r w:rsidRPr="00DC2756">
              <w:rPr>
                <w:rFonts w:eastAsia="MS Mincho"/>
                <w:szCs w:val="20"/>
                <w:lang w:eastAsia="ja-JP"/>
              </w:rPr>
              <w:t>Companies are encouraged to perform SLS especially assuming practical channel and interference estimations</w:t>
            </w:r>
          </w:p>
        </w:tc>
      </w:tr>
    </w:tbl>
    <w:p w14:paraId="3DB067E8" w14:textId="0BA433FD" w:rsidR="003E2574" w:rsidRDefault="00CD18F1" w:rsidP="00F02198">
      <w:pPr>
        <w:spacing w:beforeLines="50" w:before="180" w:line="240" w:lineRule="exact"/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However, i</w:t>
      </w:r>
      <w:r>
        <w:rPr>
          <w:rFonts w:ascii="Times New Roman" w:eastAsia="MS Mincho" w:hAnsi="Times New Roman" w:hint="eastAsia"/>
          <w:lang w:eastAsia="ja-JP"/>
        </w:rPr>
        <w:t xml:space="preserve">n the </w:t>
      </w:r>
      <w:r>
        <w:rPr>
          <w:rFonts w:ascii="Times New Roman" w:eastAsia="MS Mincho" w:hAnsi="Times New Roman"/>
          <w:lang w:eastAsia="ja-JP"/>
        </w:rPr>
        <w:t>last meeting only two contributions provide the SLS result</w:t>
      </w:r>
      <w:r w:rsidR="006E09B1">
        <w:rPr>
          <w:rFonts w:ascii="Times New Roman" w:eastAsia="MS Mincho" w:hAnsi="Times New Roman"/>
          <w:lang w:eastAsia="ja-JP"/>
        </w:rPr>
        <w:t>s</w:t>
      </w:r>
      <w:r>
        <w:rPr>
          <w:rFonts w:ascii="Times New Roman" w:eastAsia="MS Mincho" w:hAnsi="Times New Roman"/>
          <w:lang w:eastAsia="ja-JP"/>
        </w:rPr>
        <w:t xml:space="preserve"> on the maximum number of MIMO layers for MU-MIMO [1, 2]. </w:t>
      </w:r>
      <w:r w:rsidR="001D7742">
        <w:rPr>
          <w:rFonts w:ascii="Times New Roman" w:eastAsia="MS Mincho" w:hAnsi="Times New Roman"/>
          <w:lang w:eastAsia="ja-JP"/>
        </w:rPr>
        <w:t>In t</w:t>
      </w:r>
      <w:r w:rsidR="00B176FC" w:rsidRPr="003C3E73">
        <w:rPr>
          <w:rFonts w:ascii="Times New Roman" w:eastAsia="MS Mincho" w:hAnsi="Times New Roman"/>
          <w:lang w:eastAsia="ja-JP"/>
        </w:rPr>
        <w:t xml:space="preserve">his contribution </w:t>
      </w:r>
      <w:r w:rsidR="001D7742">
        <w:rPr>
          <w:rFonts w:ascii="Times New Roman" w:eastAsia="MS Mincho" w:hAnsi="Times New Roman"/>
          <w:lang w:eastAsia="ja-JP"/>
        </w:rPr>
        <w:t>we provide SLS results of MU-MIMO for the discussion of the maximum number of DL DM-RS orthogonal ports.</w:t>
      </w:r>
    </w:p>
    <w:p w14:paraId="6FF32927" w14:textId="77777777" w:rsidR="00391073" w:rsidRPr="003C3E73" w:rsidRDefault="00391073" w:rsidP="00A311DB">
      <w:pPr>
        <w:spacing w:line="240" w:lineRule="exact"/>
        <w:jc w:val="both"/>
        <w:rPr>
          <w:rFonts w:ascii="Times New Roman" w:eastAsia="MS Mincho" w:hAnsi="Times New Roman"/>
          <w:lang w:eastAsia="ja-JP"/>
        </w:rPr>
      </w:pPr>
    </w:p>
    <w:p w14:paraId="14EEEC88" w14:textId="53B031CB" w:rsidR="00DD341B" w:rsidRPr="003C3E73" w:rsidRDefault="00603B13" w:rsidP="00274C73">
      <w:pPr>
        <w:pStyle w:val="Heading1"/>
        <w:keepNext w:val="0"/>
        <w:widowControl w:val="0"/>
        <w:spacing w:before="60"/>
        <w:ind w:left="431" w:hanging="431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39A234B3" w14:textId="675D9D61" w:rsidR="00A26E11" w:rsidRDefault="001F642B" w:rsidP="00A26E11">
      <w:pPr>
        <w:spacing w:afterLines="50" w:after="180" w:line="240" w:lineRule="exact"/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 xml:space="preserve">SLS was carried out </w:t>
      </w:r>
      <w:r w:rsidR="00042295">
        <w:rPr>
          <w:rFonts w:ascii="Times New Roman" w:eastAsiaTheme="minorEastAsia" w:hAnsi="Times New Roman"/>
          <w:lang w:eastAsia="ja-JP"/>
        </w:rPr>
        <w:t>to evaluate</w:t>
      </w:r>
      <w:r>
        <w:rPr>
          <w:rFonts w:ascii="Times New Roman" w:eastAsiaTheme="minorEastAsia" w:hAnsi="Times New Roman"/>
          <w:lang w:eastAsia="ja-JP"/>
        </w:rPr>
        <w:t xml:space="preserve"> the MU-MIMO performance. The evaluation assumptions are summarized in Table 1. Here we assume </w:t>
      </w:r>
      <w:r w:rsidRPr="003C3E73">
        <w:rPr>
          <w:rFonts w:ascii="Times New Roman" w:eastAsia="MS Mincho" w:hAnsi="Times New Roman"/>
          <w:lang w:eastAsia="ja-JP"/>
        </w:rPr>
        <w:t>reciprocity-based CSI feedback</w:t>
      </w:r>
      <w:r>
        <w:rPr>
          <w:rFonts w:ascii="Times New Roman" w:eastAsia="MS Mincho" w:hAnsi="Times New Roman"/>
          <w:lang w:eastAsia="ja-JP"/>
        </w:rPr>
        <w:t xml:space="preserve"> in TDD without </w:t>
      </w:r>
      <w:r w:rsidR="00E50EFB">
        <w:rPr>
          <w:rFonts w:ascii="Times New Roman" w:eastAsia="MS Mincho" w:hAnsi="Times New Roman"/>
          <w:lang w:eastAsia="ja-JP"/>
        </w:rPr>
        <w:t xml:space="preserve">reciprocity </w:t>
      </w:r>
      <w:r>
        <w:rPr>
          <w:rFonts w:ascii="Times New Roman" w:eastAsia="MS Mincho" w:hAnsi="Times New Roman"/>
          <w:lang w:eastAsia="ja-JP"/>
        </w:rPr>
        <w:t xml:space="preserve">calibration error. SRS is transmitted every 10 </w:t>
      </w:r>
      <w:proofErr w:type="spellStart"/>
      <w:r>
        <w:rPr>
          <w:rFonts w:ascii="Times New Roman" w:eastAsia="MS Mincho" w:hAnsi="Times New Roman"/>
          <w:lang w:eastAsia="ja-JP"/>
        </w:rPr>
        <w:t>ms</w:t>
      </w:r>
      <w:proofErr w:type="spellEnd"/>
      <w:r>
        <w:rPr>
          <w:rFonts w:ascii="Times New Roman" w:eastAsia="MS Mincho" w:hAnsi="Times New Roman"/>
          <w:lang w:eastAsia="ja-JP"/>
        </w:rPr>
        <w:t>.</w:t>
      </w:r>
      <w:r>
        <w:rPr>
          <w:rFonts w:ascii="Times New Roman" w:eastAsiaTheme="minorEastAsia" w:hAnsi="Times New Roman"/>
          <w:lang w:eastAsia="ja-JP"/>
        </w:rPr>
        <w:t xml:space="preserve"> </w:t>
      </w:r>
      <w:r w:rsidR="00F56C96">
        <w:rPr>
          <w:rFonts w:ascii="Times New Roman" w:eastAsiaTheme="minorEastAsia" w:hAnsi="Times New Roman"/>
          <w:lang w:eastAsia="ja-JP"/>
        </w:rPr>
        <w:t>Full</w:t>
      </w:r>
      <w:r w:rsidR="00E50EFB">
        <w:rPr>
          <w:rFonts w:ascii="Times New Roman" w:eastAsiaTheme="minorEastAsia" w:hAnsi="Times New Roman"/>
          <w:lang w:eastAsia="ja-JP"/>
        </w:rPr>
        <w:t xml:space="preserve"> digital ZF precoding</w:t>
      </w:r>
      <w:r w:rsidR="004A7777">
        <w:rPr>
          <w:rFonts w:ascii="Times New Roman" w:eastAsiaTheme="minorEastAsia" w:hAnsi="Times New Roman"/>
          <w:lang w:eastAsia="ja-JP"/>
        </w:rPr>
        <w:t xml:space="preserve"> is used assuming the </w:t>
      </w:r>
      <w:r w:rsidR="005F4B6C">
        <w:rPr>
          <w:rFonts w:ascii="Times New Roman" w:eastAsiaTheme="minorEastAsia" w:hAnsi="Times New Roman"/>
          <w:lang w:eastAsia="ja-JP"/>
        </w:rPr>
        <w:t xml:space="preserve">number of </w:t>
      </w:r>
      <w:r w:rsidR="000B3E45">
        <w:rPr>
          <w:rFonts w:ascii="Times New Roman" w:eastAsiaTheme="minorEastAsia" w:hAnsi="Times New Roman"/>
          <w:lang w:eastAsia="ja-JP"/>
        </w:rPr>
        <w:t xml:space="preserve">MIMO </w:t>
      </w:r>
      <w:r w:rsidR="004A7777">
        <w:rPr>
          <w:rFonts w:ascii="Times New Roman" w:eastAsiaTheme="minorEastAsia" w:hAnsi="Times New Roman"/>
          <w:lang w:eastAsia="ja-JP"/>
        </w:rPr>
        <w:t xml:space="preserve">layers </w:t>
      </w:r>
      <w:r w:rsidR="005F4B6C">
        <w:rPr>
          <w:rFonts w:ascii="Times New Roman" w:eastAsiaTheme="minorEastAsia" w:hAnsi="Times New Roman"/>
          <w:lang w:eastAsia="ja-JP"/>
        </w:rPr>
        <w:t>for</w:t>
      </w:r>
      <w:r w:rsidR="004A7777">
        <w:rPr>
          <w:rFonts w:ascii="Times New Roman" w:eastAsiaTheme="minorEastAsia" w:hAnsi="Times New Roman"/>
          <w:lang w:eastAsia="ja-JP"/>
        </w:rPr>
        <w:t xml:space="preserve"> each scheduled UE is set to 2</w:t>
      </w:r>
      <w:r w:rsidR="00A26E11">
        <w:rPr>
          <w:rFonts w:ascii="Times New Roman" w:eastAsiaTheme="minorEastAsia" w:hAnsi="Times New Roman"/>
          <w:lang w:eastAsia="ja-JP"/>
        </w:rPr>
        <w:t>.</w:t>
      </w:r>
      <w:r w:rsidR="009B2A6E">
        <w:rPr>
          <w:rFonts w:ascii="Times New Roman" w:eastAsiaTheme="minorEastAsia" w:hAnsi="Times New Roman"/>
          <w:lang w:eastAsia="ja-JP"/>
        </w:rPr>
        <w:t xml:space="preserve"> </w:t>
      </w:r>
    </w:p>
    <w:p w14:paraId="2DDE0DBD" w14:textId="0384FEFC" w:rsidR="000B3E45" w:rsidRDefault="001F642B" w:rsidP="000B3E45">
      <w:pPr>
        <w:spacing w:afterLines="50" w:after="180" w:line="240" w:lineRule="exact"/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 xml:space="preserve">SLS result of MU-MIMO performance with different </w:t>
      </w:r>
      <w:r w:rsidR="005F4B6C">
        <w:rPr>
          <w:rFonts w:ascii="Times New Roman" w:eastAsiaTheme="minorEastAsia" w:hAnsi="Times New Roman"/>
          <w:lang w:eastAsia="ja-JP"/>
        </w:rPr>
        <w:t xml:space="preserve">maximum </w:t>
      </w:r>
      <w:r>
        <w:rPr>
          <w:rFonts w:ascii="Times New Roman" w:eastAsiaTheme="minorEastAsia" w:hAnsi="Times New Roman"/>
          <w:lang w:eastAsia="ja-JP"/>
        </w:rPr>
        <w:t>number</w:t>
      </w:r>
      <w:r w:rsidR="005F4B6C">
        <w:rPr>
          <w:rFonts w:ascii="Times New Roman" w:eastAsiaTheme="minorEastAsia" w:hAnsi="Times New Roman"/>
          <w:lang w:eastAsia="ja-JP"/>
        </w:rPr>
        <w:t>s</w:t>
      </w:r>
      <w:r>
        <w:rPr>
          <w:rFonts w:ascii="Times New Roman" w:eastAsiaTheme="minorEastAsia" w:hAnsi="Times New Roman"/>
          <w:lang w:eastAsia="ja-JP"/>
        </w:rPr>
        <w:t xml:space="preserve"> of</w:t>
      </w:r>
      <w:r w:rsidR="00FE6FD7">
        <w:rPr>
          <w:rFonts w:ascii="Times New Roman" w:eastAsiaTheme="minorEastAsia" w:hAnsi="Times New Roman"/>
          <w:lang w:eastAsia="ja-JP"/>
        </w:rPr>
        <w:t xml:space="preserve"> </w:t>
      </w:r>
      <w:r>
        <w:rPr>
          <w:rFonts w:ascii="Times New Roman" w:eastAsiaTheme="minorEastAsia" w:hAnsi="Times New Roman"/>
          <w:lang w:eastAsia="ja-JP"/>
        </w:rPr>
        <w:t>MIMO layers is shown in Fig. 1</w:t>
      </w:r>
      <w:r w:rsidR="004C4642" w:rsidRPr="003C3E73">
        <w:rPr>
          <w:rFonts w:ascii="Times New Roman" w:eastAsia="MS Mincho" w:hAnsi="Times New Roman"/>
          <w:lang w:eastAsia="ja-JP"/>
        </w:rPr>
        <w:t>.</w:t>
      </w:r>
      <w:r w:rsidR="00A26E11">
        <w:rPr>
          <w:rFonts w:ascii="Times New Roman" w:eastAsia="MS Mincho" w:hAnsi="Times New Roman"/>
          <w:lang w:eastAsia="ja-JP"/>
        </w:rPr>
        <w:t xml:space="preserve"> Here we assume 1 RE/RB/port for each layer </w:t>
      </w:r>
      <w:r w:rsidR="005F4B6C">
        <w:rPr>
          <w:rFonts w:ascii="Times New Roman" w:eastAsia="MS Mincho" w:hAnsi="Times New Roman"/>
          <w:lang w:eastAsia="ja-JP"/>
        </w:rPr>
        <w:t xml:space="preserve">in </w:t>
      </w:r>
      <w:r w:rsidR="00A26E11">
        <w:rPr>
          <w:rFonts w:ascii="Times New Roman" w:eastAsia="MS Mincho" w:hAnsi="Times New Roman"/>
          <w:lang w:eastAsia="ja-JP"/>
        </w:rPr>
        <w:t>MU-MIMO (i.e., all DM-RS ports are orthogonal)</w:t>
      </w:r>
      <w:r w:rsidR="009B2A6E">
        <w:rPr>
          <w:rFonts w:ascii="Times New Roman" w:eastAsia="MS Mincho" w:hAnsi="Times New Roman"/>
          <w:lang w:eastAsia="ja-JP"/>
        </w:rPr>
        <w:t>.</w:t>
      </w:r>
      <w:r w:rsidR="00642C9B">
        <w:rPr>
          <w:rFonts w:ascii="Times New Roman" w:eastAsia="MS Mincho" w:hAnsi="Times New Roman"/>
          <w:lang w:eastAsia="ja-JP"/>
        </w:rPr>
        <w:t xml:space="preserve"> It can be seen from Fig. 1 that</w:t>
      </w:r>
      <w:r w:rsidR="00E83CD8">
        <w:rPr>
          <w:rFonts w:ascii="Times New Roman" w:eastAsia="MS Mincho" w:hAnsi="Times New Roman"/>
          <w:lang w:eastAsia="ja-JP"/>
        </w:rPr>
        <w:t xml:space="preserve"> </w:t>
      </w:r>
      <w:r w:rsidR="005F4B6C">
        <w:rPr>
          <w:rFonts w:ascii="Times New Roman" w:eastAsia="MS Mincho" w:hAnsi="Times New Roman"/>
          <w:lang w:eastAsia="ja-JP"/>
        </w:rPr>
        <w:t xml:space="preserve">a </w:t>
      </w:r>
      <w:r w:rsidR="00E83CD8">
        <w:rPr>
          <w:rFonts w:ascii="Times New Roman" w:eastAsiaTheme="minorEastAsia" w:hAnsi="Times New Roman"/>
          <w:lang w:eastAsia="ja-JP"/>
        </w:rPr>
        <w:t>maximum</w:t>
      </w:r>
      <w:r w:rsidR="00642C9B">
        <w:rPr>
          <w:rFonts w:ascii="Times New Roman" w:eastAsia="MS Mincho" w:hAnsi="Times New Roman"/>
          <w:lang w:eastAsia="ja-JP"/>
        </w:rPr>
        <w:t xml:space="preserve"> </w:t>
      </w:r>
      <w:r w:rsidR="005F4B6C">
        <w:rPr>
          <w:rFonts w:ascii="Times New Roman" w:eastAsia="MS Mincho" w:hAnsi="Times New Roman"/>
          <w:lang w:eastAsia="ja-JP"/>
        </w:rPr>
        <w:t xml:space="preserve">of </w:t>
      </w:r>
      <w:r w:rsidR="001A4D9F">
        <w:rPr>
          <w:rFonts w:ascii="Times New Roman" w:eastAsia="MS Mincho" w:hAnsi="Times New Roman"/>
          <w:lang w:eastAsia="ja-JP"/>
        </w:rPr>
        <w:t>16 layer</w:t>
      </w:r>
      <w:r w:rsidR="005F4B6C">
        <w:rPr>
          <w:rFonts w:ascii="Times New Roman" w:eastAsia="MS Mincho" w:hAnsi="Times New Roman"/>
          <w:lang w:eastAsia="ja-JP"/>
        </w:rPr>
        <w:t>s for</w:t>
      </w:r>
      <w:r w:rsidR="001A4D9F">
        <w:rPr>
          <w:rFonts w:ascii="Times New Roman" w:eastAsia="MS Mincho" w:hAnsi="Times New Roman"/>
          <w:lang w:eastAsia="ja-JP"/>
        </w:rPr>
        <w:t xml:space="preserve"> MU-MIMO achieves </w:t>
      </w:r>
      <w:r w:rsidR="006B2DF3">
        <w:rPr>
          <w:rFonts w:ascii="Times New Roman" w:eastAsia="MS Mincho" w:hAnsi="Times New Roman"/>
          <w:lang w:eastAsia="ja-JP"/>
        </w:rPr>
        <w:t>more than 7</w:t>
      </w:r>
      <w:r w:rsidR="001A4D9F">
        <w:rPr>
          <w:rFonts w:ascii="Times New Roman" w:eastAsia="MS Mincho" w:hAnsi="Times New Roman"/>
          <w:lang w:eastAsia="ja-JP"/>
        </w:rPr>
        <w:t xml:space="preserve"> % and </w:t>
      </w:r>
      <w:r w:rsidR="006B2DF3">
        <w:rPr>
          <w:rFonts w:ascii="Times New Roman" w:eastAsia="MS Mincho" w:hAnsi="Times New Roman"/>
          <w:lang w:eastAsia="ja-JP"/>
        </w:rPr>
        <w:t>10</w:t>
      </w:r>
      <w:r w:rsidR="001A4D9F">
        <w:rPr>
          <w:rFonts w:ascii="Times New Roman" w:eastAsia="MS Mincho" w:hAnsi="Times New Roman"/>
          <w:lang w:eastAsia="ja-JP"/>
        </w:rPr>
        <w:t xml:space="preserve"> % gains in average SE and 50</w:t>
      </w:r>
      <w:r w:rsidR="005659CD">
        <w:rPr>
          <w:rFonts w:ascii="Times New Roman" w:eastAsia="MS Mincho" w:hAnsi="Times New Roman"/>
          <w:lang w:eastAsia="ja-JP"/>
        </w:rPr>
        <w:t xml:space="preserve"> </w:t>
      </w:r>
      <w:r w:rsidR="001A4D9F">
        <w:rPr>
          <w:rFonts w:ascii="Times New Roman" w:eastAsia="MS Mincho" w:hAnsi="Times New Roman"/>
          <w:lang w:eastAsia="ja-JP"/>
        </w:rPr>
        <w:t xml:space="preserve">% UE throughput, respectively, compared to </w:t>
      </w:r>
      <w:r w:rsidR="005F4B6C">
        <w:rPr>
          <w:rFonts w:ascii="Times New Roman" w:eastAsia="MS Mincho" w:hAnsi="Times New Roman"/>
          <w:lang w:eastAsia="ja-JP"/>
        </w:rPr>
        <w:t xml:space="preserve">a </w:t>
      </w:r>
      <w:r w:rsidR="00584438">
        <w:rPr>
          <w:rFonts w:ascii="Times New Roman" w:eastAsiaTheme="minorEastAsia" w:hAnsi="Times New Roman"/>
          <w:lang w:eastAsia="ja-JP"/>
        </w:rPr>
        <w:t xml:space="preserve">maximum </w:t>
      </w:r>
      <w:r w:rsidR="005F4B6C">
        <w:rPr>
          <w:rFonts w:ascii="Times New Roman" w:eastAsiaTheme="minorEastAsia" w:hAnsi="Times New Roman"/>
          <w:lang w:eastAsia="ja-JP"/>
        </w:rPr>
        <w:t xml:space="preserve">of </w:t>
      </w:r>
      <w:r w:rsidR="001A4D9F">
        <w:rPr>
          <w:rFonts w:ascii="Times New Roman" w:eastAsia="MS Mincho" w:hAnsi="Times New Roman"/>
          <w:lang w:eastAsia="ja-JP"/>
        </w:rPr>
        <w:t>12 layer</w:t>
      </w:r>
      <w:r w:rsidR="005F4B6C">
        <w:rPr>
          <w:rFonts w:ascii="Times New Roman" w:eastAsia="MS Mincho" w:hAnsi="Times New Roman"/>
          <w:lang w:eastAsia="ja-JP"/>
        </w:rPr>
        <w:t>s for</w:t>
      </w:r>
      <w:r w:rsidR="001A4D9F">
        <w:rPr>
          <w:rFonts w:ascii="Times New Roman" w:eastAsia="MS Mincho" w:hAnsi="Times New Roman"/>
          <w:lang w:eastAsia="ja-JP"/>
        </w:rPr>
        <w:t xml:space="preserve"> MU-MIMO although it has larger DM-RS overhead. </w:t>
      </w:r>
      <w:r w:rsidR="00B67581">
        <w:rPr>
          <w:rFonts w:ascii="Times New Roman" w:eastAsia="MS Mincho" w:hAnsi="Times New Roman"/>
          <w:lang w:eastAsia="ja-JP"/>
        </w:rPr>
        <w:t>Besides, it achieves more than 2</w:t>
      </w:r>
      <w:r w:rsidR="006B2DF3">
        <w:rPr>
          <w:rFonts w:ascii="Times New Roman" w:eastAsia="MS Mincho" w:hAnsi="Times New Roman"/>
          <w:lang w:eastAsia="ja-JP"/>
        </w:rPr>
        <w:t>7</w:t>
      </w:r>
      <w:r w:rsidR="00B67581">
        <w:rPr>
          <w:rFonts w:ascii="Times New Roman" w:eastAsia="MS Mincho" w:hAnsi="Times New Roman"/>
          <w:lang w:eastAsia="ja-JP"/>
        </w:rPr>
        <w:t xml:space="preserve"> % and </w:t>
      </w:r>
      <w:r w:rsidR="006B2DF3">
        <w:rPr>
          <w:rFonts w:ascii="Times New Roman" w:eastAsia="MS Mincho" w:hAnsi="Times New Roman"/>
          <w:lang w:eastAsia="ja-JP"/>
        </w:rPr>
        <w:t>33</w:t>
      </w:r>
      <w:r w:rsidR="00B67581">
        <w:rPr>
          <w:rFonts w:ascii="Times New Roman" w:eastAsia="MS Mincho" w:hAnsi="Times New Roman"/>
          <w:lang w:eastAsia="ja-JP"/>
        </w:rPr>
        <w:t xml:space="preserve"> % gains in average SE and 50</w:t>
      </w:r>
      <w:r w:rsidR="005659CD">
        <w:rPr>
          <w:rFonts w:ascii="Times New Roman" w:eastAsia="MS Mincho" w:hAnsi="Times New Roman"/>
          <w:lang w:eastAsia="ja-JP"/>
        </w:rPr>
        <w:t xml:space="preserve"> </w:t>
      </w:r>
      <w:r w:rsidR="00B67581">
        <w:rPr>
          <w:rFonts w:ascii="Times New Roman" w:eastAsia="MS Mincho" w:hAnsi="Times New Roman"/>
          <w:lang w:eastAsia="ja-JP"/>
        </w:rPr>
        <w:t xml:space="preserve">% UE throughput, respectively, compared to </w:t>
      </w:r>
      <w:r w:rsidR="005F4B6C">
        <w:rPr>
          <w:rFonts w:ascii="Times New Roman" w:eastAsia="MS Mincho" w:hAnsi="Times New Roman"/>
          <w:lang w:eastAsia="ja-JP"/>
        </w:rPr>
        <w:t xml:space="preserve">a </w:t>
      </w:r>
      <w:r w:rsidR="00584438">
        <w:rPr>
          <w:rFonts w:ascii="Times New Roman" w:eastAsiaTheme="minorEastAsia" w:hAnsi="Times New Roman"/>
          <w:lang w:eastAsia="ja-JP"/>
        </w:rPr>
        <w:t xml:space="preserve">maximum </w:t>
      </w:r>
      <w:proofErr w:type="gramStart"/>
      <w:r w:rsidR="005F4B6C">
        <w:rPr>
          <w:rFonts w:ascii="Times New Roman" w:eastAsiaTheme="minorEastAsia" w:hAnsi="Times New Roman"/>
          <w:lang w:eastAsia="ja-JP"/>
        </w:rPr>
        <w:t>of</w:t>
      </w:r>
      <w:proofErr w:type="gramEnd"/>
      <w:r w:rsidR="005F4B6C">
        <w:rPr>
          <w:rFonts w:ascii="Times New Roman" w:eastAsiaTheme="minorEastAsia" w:hAnsi="Times New Roman"/>
          <w:lang w:eastAsia="ja-JP"/>
        </w:rPr>
        <w:t xml:space="preserve"> </w:t>
      </w:r>
      <w:r w:rsidR="00B67581">
        <w:rPr>
          <w:rFonts w:ascii="Times New Roman" w:eastAsia="MS Mincho" w:hAnsi="Times New Roman"/>
          <w:lang w:eastAsia="ja-JP"/>
        </w:rPr>
        <w:t>8 layer</w:t>
      </w:r>
      <w:r w:rsidR="005F4B6C">
        <w:rPr>
          <w:rFonts w:ascii="Times New Roman" w:eastAsia="MS Mincho" w:hAnsi="Times New Roman"/>
          <w:lang w:eastAsia="ja-JP"/>
        </w:rPr>
        <w:t>s</w:t>
      </w:r>
      <w:r w:rsidR="00B67581">
        <w:rPr>
          <w:rFonts w:ascii="Times New Roman" w:eastAsia="MS Mincho" w:hAnsi="Times New Roman"/>
          <w:lang w:eastAsia="ja-JP"/>
        </w:rPr>
        <w:t xml:space="preserve"> </w:t>
      </w:r>
      <w:r w:rsidR="005F4B6C">
        <w:rPr>
          <w:rFonts w:ascii="Times New Roman" w:eastAsia="MS Mincho" w:hAnsi="Times New Roman"/>
          <w:lang w:eastAsia="ja-JP"/>
        </w:rPr>
        <w:t xml:space="preserve">for </w:t>
      </w:r>
      <w:r w:rsidR="00B67581">
        <w:rPr>
          <w:rFonts w:ascii="Times New Roman" w:eastAsia="MS Mincho" w:hAnsi="Times New Roman"/>
          <w:lang w:eastAsia="ja-JP"/>
        </w:rPr>
        <w:t>MU-MIMO.</w:t>
      </w:r>
      <w:r w:rsidR="000B3E45">
        <w:rPr>
          <w:rFonts w:ascii="Times New Roman" w:eastAsia="MS Mincho" w:hAnsi="Times New Roman" w:hint="eastAsia"/>
          <w:lang w:eastAsia="ja-JP"/>
        </w:rPr>
        <w:t xml:space="preserve"> </w:t>
      </w:r>
      <w:r w:rsidR="000B3E45">
        <w:rPr>
          <w:rFonts w:ascii="Times New Roman" w:eastAsia="MS Mincho" w:hAnsi="Times New Roman"/>
          <w:lang w:eastAsia="ja-JP"/>
        </w:rPr>
        <w:t xml:space="preserve">Fig. 2 shows the distribution of the selected number of </w:t>
      </w:r>
      <w:r w:rsidR="000B3E45">
        <w:rPr>
          <w:rFonts w:ascii="Times New Roman" w:eastAsiaTheme="minorEastAsia" w:hAnsi="Times New Roman"/>
          <w:lang w:eastAsia="ja-JP"/>
        </w:rPr>
        <w:t>MIMO layers</w:t>
      </w:r>
      <w:r w:rsidR="000B3E45" w:rsidRPr="007009DC">
        <w:rPr>
          <w:rFonts w:ascii="Times New Roman" w:eastAsiaTheme="minorEastAsia" w:hAnsi="Times New Roman"/>
          <w:lang w:eastAsia="ja-JP"/>
        </w:rPr>
        <w:t xml:space="preserve"> </w:t>
      </w:r>
      <w:r w:rsidR="000B3E45">
        <w:rPr>
          <w:rFonts w:ascii="Times New Roman" w:eastAsiaTheme="minorEastAsia" w:hAnsi="Times New Roman"/>
          <w:lang w:eastAsia="ja-JP"/>
        </w:rPr>
        <w:t xml:space="preserve">with different </w:t>
      </w:r>
      <w:r w:rsidR="005F4B6C">
        <w:rPr>
          <w:rFonts w:ascii="Times New Roman" w:eastAsiaTheme="minorEastAsia" w:hAnsi="Times New Roman"/>
          <w:lang w:eastAsia="ja-JP"/>
        </w:rPr>
        <w:t xml:space="preserve">maximum </w:t>
      </w:r>
      <w:r w:rsidR="000B3E45">
        <w:rPr>
          <w:rFonts w:ascii="Times New Roman" w:eastAsiaTheme="minorEastAsia" w:hAnsi="Times New Roman"/>
          <w:lang w:eastAsia="ja-JP"/>
        </w:rPr>
        <w:t>number</w:t>
      </w:r>
      <w:r w:rsidR="005F4B6C">
        <w:rPr>
          <w:rFonts w:ascii="Times New Roman" w:eastAsiaTheme="minorEastAsia" w:hAnsi="Times New Roman"/>
          <w:lang w:eastAsia="ja-JP"/>
        </w:rPr>
        <w:t>s</w:t>
      </w:r>
      <w:r w:rsidR="000B3E45">
        <w:rPr>
          <w:rFonts w:ascii="Times New Roman" w:eastAsiaTheme="minorEastAsia" w:hAnsi="Times New Roman"/>
          <w:lang w:eastAsia="ja-JP"/>
        </w:rPr>
        <w:t xml:space="preserve"> of MIMO layers. It can be seen from Fig. 2 that 16 layer</w:t>
      </w:r>
      <w:r w:rsidR="005F4B6C">
        <w:rPr>
          <w:rFonts w:ascii="Times New Roman" w:eastAsiaTheme="minorEastAsia" w:hAnsi="Times New Roman"/>
          <w:lang w:eastAsia="ja-JP"/>
        </w:rPr>
        <w:t>s for</w:t>
      </w:r>
      <w:r w:rsidR="000B3E45">
        <w:rPr>
          <w:rFonts w:ascii="Times New Roman" w:eastAsiaTheme="minorEastAsia" w:hAnsi="Times New Roman"/>
          <w:lang w:eastAsia="ja-JP"/>
        </w:rPr>
        <w:t xml:space="preserve"> MU-MIMO is selected with </w:t>
      </w:r>
      <w:r w:rsidR="005F4B6C">
        <w:rPr>
          <w:rFonts w:ascii="Times New Roman" w:eastAsiaTheme="minorEastAsia" w:hAnsi="Times New Roman"/>
          <w:lang w:eastAsia="ja-JP"/>
        </w:rPr>
        <w:t>a</w:t>
      </w:r>
      <w:r w:rsidR="000B3E45">
        <w:rPr>
          <w:rFonts w:ascii="Times New Roman" w:eastAsiaTheme="minorEastAsia" w:hAnsi="Times New Roman"/>
          <w:lang w:eastAsia="ja-JP"/>
        </w:rPr>
        <w:t xml:space="preserve"> probability of more than </w:t>
      </w:r>
      <w:r w:rsidR="006B2DF3">
        <w:rPr>
          <w:rFonts w:ascii="Times New Roman" w:eastAsiaTheme="minorEastAsia" w:hAnsi="Times New Roman"/>
          <w:lang w:eastAsia="ja-JP"/>
        </w:rPr>
        <w:t>6</w:t>
      </w:r>
      <w:r w:rsidR="000B3E45">
        <w:rPr>
          <w:rFonts w:ascii="Times New Roman" w:eastAsiaTheme="minorEastAsia" w:hAnsi="Times New Roman"/>
          <w:lang w:eastAsia="ja-JP"/>
        </w:rPr>
        <w:t>0 %</w:t>
      </w:r>
      <w:r w:rsidR="00450214">
        <w:rPr>
          <w:rFonts w:ascii="Times New Roman" w:eastAsiaTheme="minorEastAsia" w:hAnsi="Times New Roman"/>
          <w:lang w:eastAsia="ja-JP"/>
        </w:rPr>
        <w:t xml:space="preserve"> and this result leads to the performance gain </w:t>
      </w:r>
      <w:r w:rsidR="005F4B6C">
        <w:rPr>
          <w:rFonts w:ascii="Times New Roman" w:eastAsiaTheme="minorEastAsia" w:hAnsi="Times New Roman"/>
          <w:lang w:eastAsia="ja-JP"/>
        </w:rPr>
        <w:t xml:space="preserve">for a </w:t>
      </w:r>
      <w:r w:rsidR="00450214">
        <w:rPr>
          <w:rFonts w:ascii="Times New Roman" w:eastAsiaTheme="minorEastAsia" w:hAnsi="Times New Roman"/>
          <w:lang w:eastAsia="ja-JP"/>
        </w:rPr>
        <w:t>m</w:t>
      </w:r>
      <w:r w:rsidR="00450214" w:rsidRPr="00450214">
        <w:rPr>
          <w:rFonts w:ascii="Times New Roman" w:eastAsiaTheme="minorEastAsia" w:hAnsi="Times New Roman"/>
          <w:lang w:eastAsia="ja-JP"/>
        </w:rPr>
        <w:t xml:space="preserve">aximum </w:t>
      </w:r>
      <w:r w:rsidR="005F4B6C">
        <w:rPr>
          <w:rFonts w:ascii="Times New Roman" w:eastAsiaTheme="minorEastAsia" w:hAnsi="Times New Roman"/>
          <w:lang w:eastAsia="ja-JP"/>
        </w:rPr>
        <w:t xml:space="preserve">of </w:t>
      </w:r>
      <w:r w:rsidR="00450214" w:rsidRPr="00450214">
        <w:rPr>
          <w:rFonts w:ascii="Times New Roman" w:eastAsiaTheme="minorEastAsia" w:hAnsi="Times New Roman"/>
          <w:lang w:eastAsia="ja-JP"/>
        </w:rPr>
        <w:t>16 layer</w:t>
      </w:r>
      <w:r w:rsidR="005F4B6C">
        <w:rPr>
          <w:rFonts w:ascii="Times New Roman" w:eastAsiaTheme="minorEastAsia" w:hAnsi="Times New Roman"/>
          <w:lang w:eastAsia="ja-JP"/>
        </w:rPr>
        <w:t>s for</w:t>
      </w:r>
      <w:r w:rsidR="00450214" w:rsidRPr="00450214">
        <w:rPr>
          <w:rFonts w:ascii="Times New Roman" w:eastAsiaTheme="minorEastAsia" w:hAnsi="Times New Roman"/>
          <w:lang w:eastAsia="ja-JP"/>
        </w:rPr>
        <w:t xml:space="preserve"> MU-MIMO</w:t>
      </w:r>
      <w:r w:rsidR="000B3E45">
        <w:rPr>
          <w:rFonts w:ascii="Times New Roman" w:eastAsiaTheme="minorEastAsia" w:hAnsi="Times New Roman"/>
          <w:lang w:eastAsia="ja-JP"/>
        </w:rPr>
        <w:t>.</w:t>
      </w:r>
    </w:p>
    <w:p w14:paraId="0CB46B95" w14:textId="71A4C254" w:rsidR="009B2A6E" w:rsidRDefault="009B2A6E" w:rsidP="009B2A6E">
      <w:pPr>
        <w:spacing w:beforeLines="50" w:before="180" w:line="240" w:lineRule="exact"/>
        <w:jc w:val="both"/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</w:pPr>
      <w:r>
        <w:rPr>
          <w:rFonts w:ascii="Arial" w:eastAsiaTheme="minorEastAsia" w:hAnsi="Arial" w:cs="Arial"/>
          <w:b/>
          <w:i/>
          <w:sz w:val="21"/>
          <w:lang w:eastAsia="ja-JP"/>
        </w:rPr>
        <w:t>Observation</w:t>
      </w:r>
      <w:r>
        <w:rPr>
          <w:rFonts w:ascii="Arial" w:eastAsiaTheme="minorEastAsia" w:hAnsi="Arial" w:cs="Arial" w:hint="eastAsia"/>
          <w:b/>
          <w:i/>
          <w:sz w:val="21"/>
          <w:lang w:eastAsia="ja-JP"/>
        </w:rPr>
        <w:t xml:space="preserve"> 1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 xml:space="preserve">: </w:t>
      </w:r>
      <w:r w:rsidR="005F4B6C">
        <w:rPr>
          <w:rFonts w:ascii="Arial" w:eastAsiaTheme="minorEastAsia" w:hAnsi="Arial" w:cs="Arial"/>
          <w:b/>
          <w:i/>
          <w:sz w:val="21"/>
          <w:lang w:eastAsia="ja-JP"/>
        </w:rPr>
        <w:t>A m</w:t>
      </w:r>
      <w:r w:rsidR="00FE6FD7">
        <w:rPr>
          <w:rFonts w:ascii="Arial" w:eastAsiaTheme="minorEastAsia" w:hAnsi="Arial" w:cs="Arial"/>
          <w:b/>
          <w:i/>
          <w:sz w:val="21"/>
          <w:lang w:eastAsia="ja-JP"/>
        </w:rPr>
        <w:t xml:space="preserve">aximum </w:t>
      </w:r>
      <w:r w:rsidR="005F4B6C">
        <w:rPr>
          <w:rFonts w:ascii="Arial" w:eastAsiaTheme="minorEastAsia" w:hAnsi="Arial" w:cs="Arial"/>
          <w:b/>
          <w:i/>
          <w:sz w:val="21"/>
          <w:lang w:eastAsia="ja-JP"/>
        </w:rPr>
        <w:t xml:space="preserve">of 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16 layer</w:t>
      </w:r>
      <w:r w:rsidR="005F4B6C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s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</w:t>
      </w:r>
      <w:r w:rsidR="005F4B6C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for 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MU-MIMO has better performance than</w:t>
      </w:r>
      <w:r w:rsidR="005F4B6C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a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</w:t>
      </w:r>
      <w:r w:rsidR="00584438">
        <w:rPr>
          <w:rFonts w:ascii="Arial" w:eastAsiaTheme="minorEastAsia" w:hAnsi="Arial" w:cs="Arial"/>
          <w:b/>
          <w:i/>
          <w:sz w:val="21"/>
          <w:lang w:eastAsia="ja-JP"/>
        </w:rPr>
        <w:t>m</w:t>
      </w:r>
      <w:r w:rsidR="0016711E">
        <w:rPr>
          <w:rFonts w:ascii="Arial" w:eastAsiaTheme="minorEastAsia" w:hAnsi="Arial" w:cs="Arial"/>
          <w:b/>
          <w:i/>
          <w:sz w:val="21"/>
          <w:lang w:eastAsia="ja-JP"/>
        </w:rPr>
        <w:t>ax</w:t>
      </w:r>
      <w:r w:rsidR="000B3E45">
        <w:rPr>
          <w:rFonts w:ascii="Arial" w:eastAsiaTheme="minorEastAsia" w:hAnsi="Arial" w:cs="Arial"/>
          <w:b/>
          <w:i/>
          <w:sz w:val="21"/>
          <w:lang w:eastAsia="ja-JP"/>
        </w:rPr>
        <w:t>i</w:t>
      </w:r>
      <w:r w:rsidR="00584438">
        <w:rPr>
          <w:rFonts w:ascii="Arial" w:eastAsiaTheme="minorEastAsia" w:hAnsi="Arial" w:cs="Arial"/>
          <w:b/>
          <w:i/>
          <w:sz w:val="21"/>
          <w:lang w:eastAsia="ja-JP"/>
        </w:rPr>
        <w:t xml:space="preserve">mum </w:t>
      </w:r>
      <w:r w:rsidR="005F4B6C">
        <w:rPr>
          <w:rFonts w:ascii="Arial" w:eastAsiaTheme="minorEastAsia" w:hAnsi="Arial" w:cs="Arial"/>
          <w:b/>
          <w:i/>
          <w:sz w:val="21"/>
          <w:lang w:eastAsia="ja-JP"/>
        </w:rPr>
        <w:t xml:space="preserve">of 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8 </w:t>
      </w:r>
      <w:r w:rsidR="005F4B6C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or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12 layer</w:t>
      </w:r>
      <w:r w:rsidR="005F4B6C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s for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MU-MIMO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.</w:t>
      </w:r>
    </w:p>
    <w:p w14:paraId="3C963C88" w14:textId="77777777" w:rsidR="00706EAD" w:rsidRPr="009B2A6E" w:rsidRDefault="00706EAD" w:rsidP="00E54D53">
      <w:pPr>
        <w:spacing w:line="240" w:lineRule="exact"/>
        <w:jc w:val="both"/>
        <w:rPr>
          <w:rFonts w:ascii="Times New Roman" w:eastAsiaTheme="minorEastAsia" w:hAnsi="Times New Roman"/>
          <w:lang w:eastAsia="ja-JP"/>
        </w:rPr>
      </w:pPr>
    </w:p>
    <w:p w14:paraId="6B49F565" w14:textId="35B2007A" w:rsidR="008B1472" w:rsidRPr="003C3E73" w:rsidRDefault="005659CD" w:rsidP="008B1472">
      <w:pPr>
        <w:jc w:val="center"/>
        <w:rPr>
          <w:rFonts w:ascii="Times New Roman" w:eastAsiaTheme="minorEastAsia" w:hAnsi="Times New Roman"/>
          <w:lang w:eastAsia="ja-JP"/>
        </w:rPr>
      </w:pPr>
      <w:r w:rsidRPr="005659CD">
        <w:rPr>
          <w:noProof/>
          <w:lang w:eastAsia="en-GB"/>
        </w:rPr>
        <w:drawing>
          <wp:inline distT="0" distB="0" distL="0" distR="0" wp14:anchorId="05AABF58" wp14:editId="517DB8DD">
            <wp:extent cx="2160360" cy="179856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360" cy="179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EAD" w:rsidRPr="00706EAD">
        <w:rPr>
          <w:rFonts w:ascii="Times New Roman" w:eastAsiaTheme="minorEastAsia" w:hAnsi="Times New Roman"/>
          <w:lang w:eastAsia="ja-JP"/>
        </w:rPr>
        <w:t xml:space="preserve"> </w:t>
      </w:r>
      <w:r w:rsidR="00706EAD">
        <w:rPr>
          <w:rFonts w:ascii="Times New Roman" w:eastAsiaTheme="minorEastAsia" w:hAnsi="Times New Roman"/>
          <w:lang w:eastAsia="ja-JP"/>
        </w:rPr>
        <w:t xml:space="preserve">  </w:t>
      </w:r>
      <w:r w:rsidR="009531D2">
        <w:rPr>
          <w:rFonts w:ascii="Times New Roman" w:eastAsiaTheme="minorEastAsia" w:hAnsi="Times New Roman"/>
          <w:lang w:eastAsia="ja-JP"/>
        </w:rPr>
        <w:t xml:space="preserve"> </w:t>
      </w:r>
      <w:r w:rsidR="00706EAD">
        <w:rPr>
          <w:rFonts w:ascii="Times New Roman" w:eastAsiaTheme="minorEastAsia" w:hAnsi="Times New Roman"/>
          <w:lang w:eastAsia="ja-JP"/>
        </w:rPr>
        <w:t xml:space="preserve">  </w:t>
      </w:r>
      <w:r w:rsidRPr="005659CD">
        <w:rPr>
          <w:noProof/>
          <w:lang w:eastAsia="en-GB"/>
        </w:rPr>
        <w:drawing>
          <wp:inline distT="0" distB="0" distL="0" distR="0" wp14:anchorId="388EDD71" wp14:editId="08C915BA">
            <wp:extent cx="2160360" cy="179856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360" cy="179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81CEE" w14:textId="58C002C8" w:rsidR="008B1472" w:rsidRDefault="006C12EE" w:rsidP="008B1472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b/>
          <w:lang w:eastAsia="ja-JP"/>
        </w:rPr>
        <w:t xml:space="preserve">Fig. </w:t>
      </w:r>
      <w:proofErr w:type="gramStart"/>
      <w:r>
        <w:rPr>
          <w:rFonts w:ascii="Times New Roman" w:eastAsiaTheme="minorEastAsia" w:hAnsi="Times New Roman"/>
          <w:b/>
          <w:lang w:eastAsia="ja-JP"/>
        </w:rPr>
        <w:t>1</w:t>
      </w:r>
      <w:r w:rsidR="008B1472" w:rsidRPr="003C3E73">
        <w:rPr>
          <w:rFonts w:ascii="Times New Roman" w:eastAsiaTheme="minorEastAsia" w:hAnsi="Times New Roman"/>
          <w:lang w:eastAsia="ja-JP"/>
        </w:rPr>
        <w:t xml:space="preserve"> </w:t>
      </w:r>
      <w:r w:rsidR="00096898" w:rsidRPr="003C3E73">
        <w:rPr>
          <w:rFonts w:ascii="Times New Roman" w:eastAsiaTheme="minorEastAsia" w:hAnsi="Times New Roman"/>
          <w:lang w:eastAsia="ja-JP"/>
        </w:rPr>
        <w:t xml:space="preserve"> </w:t>
      </w:r>
      <w:r w:rsidR="001A0A58">
        <w:rPr>
          <w:rFonts w:ascii="Times New Roman" w:eastAsiaTheme="minorEastAsia" w:hAnsi="Times New Roman"/>
          <w:lang w:eastAsia="ja-JP"/>
        </w:rPr>
        <w:t>MU</w:t>
      </w:r>
      <w:proofErr w:type="gramEnd"/>
      <w:r w:rsidR="001A0A58">
        <w:rPr>
          <w:rFonts w:ascii="Times New Roman" w:eastAsiaTheme="minorEastAsia" w:hAnsi="Times New Roman"/>
          <w:lang w:eastAsia="ja-JP"/>
        </w:rPr>
        <w:t xml:space="preserve">-MIMO performance with different </w:t>
      </w:r>
      <w:r w:rsidR="005659CD">
        <w:rPr>
          <w:rFonts w:ascii="Times New Roman" w:eastAsiaTheme="minorEastAsia" w:hAnsi="Times New Roman"/>
          <w:lang w:eastAsia="ja-JP"/>
        </w:rPr>
        <w:t xml:space="preserve">maximum </w:t>
      </w:r>
      <w:r w:rsidR="001A0A58">
        <w:rPr>
          <w:rFonts w:ascii="Times New Roman" w:eastAsiaTheme="minorEastAsia" w:hAnsi="Times New Roman"/>
          <w:lang w:eastAsia="ja-JP"/>
        </w:rPr>
        <w:t>number</w:t>
      </w:r>
      <w:r w:rsidR="005659CD">
        <w:rPr>
          <w:rFonts w:ascii="Times New Roman" w:eastAsiaTheme="minorEastAsia" w:hAnsi="Times New Roman" w:hint="eastAsia"/>
          <w:lang w:eastAsia="ja-JP"/>
        </w:rPr>
        <w:t>s</w:t>
      </w:r>
      <w:r w:rsidR="001A0A58">
        <w:rPr>
          <w:rFonts w:ascii="Times New Roman" w:eastAsiaTheme="minorEastAsia" w:hAnsi="Times New Roman"/>
          <w:lang w:eastAsia="ja-JP"/>
        </w:rPr>
        <w:t xml:space="preserve"> of MIMO layers</w:t>
      </w:r>
    </w:p>
    <w:p w14:paraId="6A9D0FEF" w14:textId="77777777" w:rsidR="00706EAD" w:rsidRDefault="00706EAD" w:rsidP="008B1472">
      <w:pPr>
        <w:jc w:val="center"/>
        <w:rPr>
          <w:rFonts w:ascii="Times New Roman" w:eastAsiaTheme="minorEastAsia" w:hAnsi="Times New Roman"/>
          <w:lang w:eastAsia="ja-JP"/>
        </w:rPr>
      </w:pPr>
    </w:p>
    <w:p w14:paraId="149DE3BC" w14:textId="6C4EB7E0" w:rsidR="00FE6FD7" w:rsidRPr="003C3E73" w:rsidRDefault="005659CD" w:rsidP="00FE6FD7">
      <w:pPr>
        <w:jc w:val="center"/>
        <w:rPr>
          <w:rFonts w:ascii="Times New Roman" w:eastAsiaTheme="minorEastAsia" w:hAnsi="Times New Roman"/>
          <w:lang w:eastAsia="ja-JP"/>
        </w:rPr>
      </w:pPr>
      <w:r w:rsidRPr="005659CD">
        <w:rPr>
          <w:noProof/>
          <w:lang w:eastAsia="en-GB"/>
        </w:rPr>
        <w:drawing>
          <wp:inline distT="0" distB="0" distL="0" distR="0" wp14:anchorId="613DBDE9" wp14:editId="5D9141D7">
            <wp:extent cx="3571875" cy="2973687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876" cy="297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66443" w14:textId="59378CA5" w:rsidR="00FE6FD7" w:rsidRDefault="00FE6FD7" w:rsidP="00FE6FD7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b/>
          <w:lang w:eastAsia="ja-JP"/>
        </w:rPr>
        <w:t xml:space="preserve">Fig. </w:t>
      </w:r>
      <w:proofErr w:type="gramStart"/>
      <w:r>
        <w:rPr>
          <w:rFonts w:ascii="Times New Roman" w:eastAsiaTheme="minorEastAsia" w:hAnsi="Times New Roman" w:hint="eastAsia"/>
          <w:b/>
          <w:lang w:eastAsia="ja-JP"/>
        </w:rPr>
        <w:t>2</w:t>
      </w:r>
      <w:r w:rsidRPr="003C3E73">
        <w:rPr>
          <w:rFonts w:ascii="Times New Roman" w:eastAsiaTheme="minorEastAsia" w:hAnsi="Times New Roman"/>
          <w:lang w:eastAsia="ja-JP"/>
        </w:rPr>
        <w:t xml:space="preserve">  </w:t>
      </w:r>
      <w:r>
        <w:rPr>
          <w:rFonts w:ascii="Times New Roman" w:eastAsiaTheme="minorEastAsia" w:hAnsi="Times New Roman"/>
          <w:lang w:eastAsia="ja-JP"/>
        </w:rPr>
        <w:t>Proba</w:t>
      </w:r>
      <w:r w:rsidR="007009DC">
        <w:rPr>
          <w:rFonts w:ascii="Times New Roman" w:eastAsiaTheme="minorEastAsia" w:hAnsi="Times New Roman"/>
          <w:lang w:eastAsia="ja-JP"/>
        </w:rPr>
        <w:t>bi</w:t>
      </w:r>
      <w:r>
        <w:rPr>
          <w:rFonts w:ascii="Times New Roman" w:eastAsiaTheme="minorEastAsia" w:hAnsi="Times New Roman"/>
          <w:lang w:eastAsia="ja-JP"/>
        </w:rPr>
        <w:t>lity</w:t>
      </w:r>
      <w:proofErr w:type="gramEnd"/>
      <w:r>
        <w:rPr>
          <w:rFonts w:ascii="Times New Roman" w:eastAsiaTheme="minorEastAsia" w:hAnsi="Times New Roman"/>
          <w:lang w:eastAsia="ja-JP"/>
        </w:rPr>
        <w:t xml:space="preserve"> of </w:t>
      </w:r>
      <w:r w:rsidR="005F4B6C">
        <w:rPr>
          <w:rFonts w:ascii="Times New Roman" w:eastAsiaTheme="minorEastAsia" w:hAnsi="Times New Roman"/>
          <w:lang w:eastAsia="ja-JP"/>
        </w:rPr>
        <w:t xml:space="preserve">a </w:t>
      </w:r>
      <w:r>
        <w:rPr>
          <w:rFonts w:ascii="Times New Roman" w:eastAsiaTheme="minorEastAsia" w:hAnsi="Times New Roman"/>
          <w:lang w:eastAsia="ja-JP"/>
        </w:rPr>
        <w:t>selected number of MIMO layers</w:t>
      </w:r>
      <w:r w:rsidR="007009DC" w:rsidRPr="007009DC">
        <w:rPr>
          <w:rFonts w:ascii="Times New Roman" w:eastAsiaTheme="minorEastAsia" w:hAnsi="Times New Roman"/>
          <w:lang w:eastAsia="ja-JP"/>
        </w:rPr>
        <w:t xml:space="preserve"> </w:t>
      </w:r>
      <w:r w:rsidR="007009DC">
        <w:rPr>
          <w:rFonts w:ascii="Times New Roman" w:eastAsiaTheme="minorEastAsia" w:hAnsi="Times New Roman"/>
          <w:lang w:eastAsia="ja-JP"/>
        </w:rPr>
        <w:t xml:space="preserve">with different </w:t>
      </w:r>
      <w:r w:rsidR="005F4B6C">
        <w:rPr>
          <w:rFonts w:ascii="Times New Roman" w:eastAsiaTheme="minorEastAsia" w:hAnsi="Times New Roman"/>
          <w:lang w:eastAsia="ja-JP"/>
        </w:rPr>
        <w:t xml:space="preserve">maximum </w:t>
      </w:r>
      <w:r w:rsidR="007009DC">
        <w:rPr>
          <w:rFonts w:ascii="Times New Roman" w:eastAsiaTheme="minorEastAsia" w:hAnsi="Times New Roman"/>
          <w:lang w:eastAsia="ja-JP"/>
        </w:rPr>
        <w:t>number</w:t>
      </w:r>
      <w:r w:rsidR="005F4B6C">
        <w:rPr>
          <w:rFonts w:ascii="Times New Roman" w:eastAsiaTheme="minorEastAsia" w:hAnsi="Times New Roman"/>
          <w:lang w:eastAsia="ja-JP"/>
        </w:rPr>
        <w:t>s</w:t>
      </w:r>
      <w:r w:rsidR="007009DC">
        <w:rPr>
          <w:rFonts w:ascii="Times New Roman" w:eastAsiaTheme="minorEastAsia" w:hAnsi="Times New Roman"/>
          <w:lang w:eastAsia="ja-JP"/>
        </w:rPr>
        <w:t xml:space="preserve"> of  MIMO layers</w:t>
      </w:r>
    </w:p>
    <w:p w14:paraId="587D99EE" w14:textId="77777777" w:rsidR="00FE6FD7" w:rsidRPr="00FE6FD7" w:rsidRDefault="00FE6FD7" w:rsidP="008B1472">
      <w:pPr>
        <w:jc w:val="center"/>
        <w:rPr>
          <w:rFonts w:ascii="Times New Roman" w:eastAsiaTheme="minorEastAsia" w:hAnsi="Times New Roman"/>
          <w:lang w:eastAsia="ja-JP"/>
        </w:rPr>
      </w:pPr>
    </w:p>
    <w:p w14:paraId="237DFF7E" w14:textId="414BD27D" w:rsidR="00D92E72" w:rsidRPr="005659CD" w:rsidRDefault="00D92E72" w:rsidP="00D92E72">
      <w:pPr>
        <w:spacing w:afterLines="50" w:after="180" w:line="240" w:lineRule="exact"/>
        <w:jc w:val="both"/>
        <w:rPr>
          <w:rFonts w:ascii="Times New Roman" w:eastAsia="MS Mincho" w:hAnsi="Times New Roman"/>
          <w:lang w:eastAsia="ja-JP"/>
        </w:rPr>
      </w:pPr>
      <w:r w:rsidRPr="005659CD">
        <w:rPr>
          <w:rFonts w:ascii="Times New Roman" w:eastAsiaTheme="minorEastAsia" w:hAnsi="Times New Roman"/>
          <w:lang w:eastAsia="ja-JP"/>
        </w:rPr>
        <w:t xml:space="preserve">SLS result </w:t>
      </w:r>
      <w:r w:rsidR="005F4B6C" w:rsidRPr="005659CD">
        <w:rPr>
          <w:rFonts w:ascii="Times New Roman" w:eastAsiaTheme="minorEastAsia" w:hAnsi="Times New Roman"/>
          <w:lang w:eastAsia="ja-JP"/>
        </w:rPr>
        <w:t>for performance with a</w:t>
      </w:r>
      <w:r w:rsidRPr="005659CD">
        <w:rPr>
          <w:rFonts w:ascii="Times New Roman" w:eastAsiaTheme="minorEastAsia" w:hAnsi="Times New Roman"/>
          <w:lang w:eastAsia="ja-JP"/>
        </w:rPr>
        <w:t xml:space="preserve"> </w:t>
      </w:r>
      <w:r w:rsidR="00143C2E" w:rsidRPr="005659CD">
        <w:rPr>
          <w:rFonts w:ascii="Times New Roman" w:eastAsiaTheme="minorEastAsia" w:hAnsi="Times New Roman"/>
          <w:lang w:eastAsia="ja-JP"/>
        </w:rPr>
        <w:t xml:space="preserve">maximum </w:t>
      </w:r>
      <w:r w:rsidR="005F4B6C" w:rsidRPr="005659CD">
        <w:rPr>
          <w:rFonts w:ascii="Times New Roman" w:eastAsiaTheme="minorEastAsia" w:hAnsi="Times New Roman"/>
          <w:lang w:eastAsia="ja-JP"/>
        </w:rPr>
        <w:t xml:space="preserve">of </w:t>
      </w:r>
      <w:r w:rsidR="00143C2E" w:rsidRPr="005659CD">
        <w:rPr>
          <w:rFonts w:ascii="Times New Roman" w:eastAsiaTheme="minorEastAsia" w:hAnsi="Times New Roman"/>
          <w:lang w:eastAsia="ja-JP"/>
        </w:rPr>
        <w:t>16 layer</w:t>
      </w:r>
      <w:r w:rsidR="005F4B6C" w:rsidRPr="005659CD">
        <w:rPr>
          <w:rFonts w:ascii="Times New Roman" w:eastAsiaTheme="minorEastAsia" w:hAnsi="Times New Roman"/>
          <w:lang w:eastAsia="ja-JP"/>
        </w:rPr>
        <w:t>s for</w:t>
      </w:r>
      <w:r w:rsidR="00143C2E" w:rsidRPr="005659CD">
        <w:rPr>
          <w:rFonts w:ascii="Times New Roman" w:eastAsiaTheme="minorEastAsia" w:hAnsi="Times New Roman"/>
          <w:lang w:eastAsia="ja-JP"/>
        </w:rPr>
        <w:t xml:space="preserve"> </w:t>
      </w:r>
      <w:r w:rsidRPr="005659CD">
        <w:rPr>
          <w:rFonts w:ascii="Times New Roman" w:eastAsiaTheme="minorEastAsia" w:hAnsi="Times New Roman"/>
          <w:lang w:eastAsia="ja-JP"/>
        </w:rPr>
        <w:t>MU-MIMO with different number</w:t>
      </w:r>
      <w:r w:rsidR="005F4B6C" w:rsidRPr="005659CD">
        <w:rPr>
          <w:rFonts w:ascii="Times New Roman" w:eastAsiaTheme="minorEastAsia" w:hAnsi="Times New Roman"/>
          <w:lang w:eastAsia="ja-JP"/>
        </w:rPr>
        <w:t>s</w:t>
      </w:r>
      <w:r w:rsidRPr="005659CD">
        <w:rPr>
          <w:rFonts w:ascii="Times New Roman" w:eastAsiaTheme="minorEastAsia" w:hAnsi="Times New Roman"/>
          <w:lang w:eastAsia="ja-JP"/>
        </w:rPr>
        <w:t xml:space="preserve"> of </w:t>
      </w:r>
      <w:r w:rsidR="005F4B6C" w:rsidRPr="005659CD">
        <w:rPr>
          <w:rFonts w:ascii="Times New Roman" w:eastAsiaTheme="minorEastAsia" w:hAnsi="Times New Roman"/>
          <w:lang w:eastAsia="ja-JP"/>
        </w:rPr>
        <w:t xml:space="preserve">orthogonal </w:t>
      </w:r>
      <w:r w:rsidRPr="005659CD">
        <w:rPr>
          <w:rFonts w:ascii="Times New Roman" w:eastAsiaTheme="minorEastAsia" w:hAnsi="Times New Roman"/>
          <w:lang w:eastAsia="ja-JP"/>
        </w:rPr>
        <w:t xml:space="preserve">DM-RS ports is shown in Fig. </w:t>
      </w:r>
      <w:r w:rsidR="00143C2E" w:rsidRPr="005659CD">
        <w:rPr>
          <w:rFonts w:ascii="Times New Roman" w:eastAsiaTheme="minorEastAsia" w:hAnsi="Times New Roman"/>
          <w:lang w:eastAsia="ja-JP"/>
        </w:rPr>
        <w:t>3</w:t>
      </w:r>
      <w:r w:rsidRPr="005659CD">
        <w:rPr>
          <w:rFonts w:ascii="Times New Roman" w:eastAsia="MS Mincho" w:hAnsi="Times New Roman"/>
          <w:lang w:eastAsia="ja-JP"/>
        </w:rPr>
        <w:t>. Here we assume 1</w:t>
      </w:r>
      <w:r w:rsidR="00143C2E" w:rsidRPr="005659CD">
        <w:rPr>
          <w:rFonts w:ascii="Times New Roman" w:eastAsia="MS Mincho" w:hAnsi="Times New Roman"/>
          <w:lang w:eastAsia="ja-JP"/>
        </w:rPr>
        <w:t>6 RE/RB</w:t>
      </w:r>
      <w:r w:rsidRPr="005659CD">
        <w:rPr>
          <w:rFonts w:ascii="Times New Roman" w:eastAsia="MS Mincho" w:hAnsi="Times New Roman"/>
          <w:lang w:eastAsia="ja-JP"/>
        </w:rPr>
        <w:t xml:space="preserve"> for each </w:t>
      </w:r>
      <w:r w:rsidR="00143C2E" w:rsidRPr="005659CD">
        <w:rPr>
          <w:rFonts w:ascii="Times New Roman" w:eastAsia="MS Mincho" w:hAnsi="Times New Roman"/>
          <w:lang w:eastAsia="ja-JP"/>
        </w:rPr>
        <w:t>case</w:t>
      </w:r>
      <w:r w:rsidR="00FF092E" w:rsidRPr="005659CD">
        <w:rPr>
          <w:rFonts w:ascii="Times New Roman" w:eastAsia="MS Mincho" w:hAnsi="Times New Roman"/>
          <w:lang w:eastAsia="ja-JP"/>
        </w:rPr>
        <w:t xml:space="preserve"> (i.e., DM-RS overhead is the same among </w:t>
      </w:r>
      <w:r w:rsidR="00C46ED8" w:rsidRPr="005659CD">
        <w:rPr>
          <w:rFonts w:ascii="Times New Roman" w:eastAsia="MS Mincho" w:hAnsi="Times New Roman"/>
          <w:lang w:eastAsia="ja-JP"/>
        </w:rPr>
        <w:t xml:space="preserve">these </w:t>
      </w:r>
      <w:r w:rsidR="00FF092E" w:rsidRPr="005659CD">
        <w:rPr>
          <w:rFonts w:ascii="Times New Roman" w:eastAsia="MS Mincho" w:hAnsi="Times New Roman"/>
          <w:lang w:eastAsia="ja-JP"/>
        </w:rPr>
        <w:t>3 cases)</w:t>
      </w:r>
      <w:r w:rsidRPr="005659CD">
        <w:rPr>
          <w:rFonts w:ascii="Times New Roman" w:eastAsia="MS Mincho" w:hAnsi="Times New Roman"/>
          <w:lang w:eastAsia="ja-JP"/>
        </w:rPr>
        <w:t xml:space="preserve">. </w:t>
      </w:r>
      <w:r w:rsidR="00160938" w:rsidRPr="005659CD">
        <w:rPr>
          <w:rFonts w:ascii="Times New Roman" w:eastAsia="MS Mincho" w:hAnsi="Times New Roman"/>
          <w:lang w:eastAsia="ja-JP"/>
        </w:rPr>
        <w:t>When 16 orthogonal ports are available, only 1 PN sequence is used for DM-RS sequence. On the other hand, when 8 or 12 orthogonal ports are available, 2 PN sequences are used for DM-RS sequence</w:t>
      </w:r>
      <w:r w:rsidR="00E543EE" w:rsidRPr="005659CD">
        <w:rPr>
          <w:rFonts w:ascii="Times New Roman" w:eastAsia="MS Mincho" w:hAnsi="Times New Roman"/>
          <w:lang w:eastAsia="ja-JP"/>
        </w:rPr>
        <w:t xml:space="preserve"> and the interference among UEs is suppressed by averaging the estimates</w:t>
      </w:r>
      <w:r w:rsidR="00160938" w:rsidRPr="005659CD">
        <w:rPr>
          <w:rFonts w:ascii="Times New Roman" w:eastAsia="MS Mincho" w:hAnsi="Times New Roman"/>
          <w:lang w:eastAsia="ja-JP"/>
        </w:rPr>
        <w:t xml:space="preserve">. </w:t>
      </w:r>
      <w:r w:rsidRPr="005659CD">
        <w:rPr>
          <w:rFonts w:ascii="Times New Roman" w:eastAsia="MS Mincho" w:hAnsi="Times New Roman"/>
          <w:lang w:eastAsia="ja-JP"/>
        </w:rPr>
        <w:t>I</w:t>
      </w:r>
      <w:r w:rsidR="00C46ED8" w:rsidRPr="005659CD">
        <w:rPr>
          <w:rFonts w:ascii="Times New Roman" w:eastAsia="MS Mincho" w:hAnsi="Times New Roman"/>
          <w:lang w:eastAsia="ja-JP"/>
        </w:rPr>
        <w:t>t can be seen from Fig. 3</w:t>
      </w:r>
      <w:r w:rsidRPr="005659CD">
        <w:rPr>
          <w:rFonts w:ascii="Times New Roman" w:eastAsia="MS Mincho" w:hAnsi="Times New Roman"/>
          <w:lang w:eastAsia="ja-JP"/>
        </w:rPr>
        <w:t xml:space="preserve"> that 16 </w:t>
      </w:r>
      <w:r w:rsidR="009F653C" w:rsidRPr="005659CD">
        <w:rPr>
          <w:rFonts w:ascii="Times New Roman" w:eastAsia="MS Mincho" w:hAnsi="Times New Roman"/>
          <w:lang w:eastAsia="ja-JP"/>
        </w:rPr>
        <w:t>orthogonal ports</w:t>
      </w:r>
      <w:r w:rsidRPr="005659CD">
        <w:rPr>
          <w:rFonts w:ascii="Times New Roman" w:eastAsia="MS Mincho" w:hAnsi="Times New Roman"/>
          <w:lang w:eastAsia="ja-JP"/>
        </w:rPr>
        <w:t xml:space="preserve"> achieves </w:t>
      </w:r>
      <w:r w:rsidR="009F653C" w:rsidRPr="005659CD">
        <w:rPr>
          <w:rFonts w:ascii="Times New Roman" w:eastAsia="MS Mincho" w:hAnsi="Times New Roman"/>
          <w:lang w:eastAsia="ja-JP"/>
        </w:rPr>
        <w:t>almost the same performance as 8 and 12 orthogonal ports</w:t>
      </w:r>
      <w:r w:rsidR="003B5616" w:rsidRPr="005659CD">
        <w:rPr>
          <w:rFonts w:ascii="Times New Roman" w:eastAsia="MS Mincho" w:hAnsi="Times New Roman"/>
          <w:lang w:eastAsia="ja-JP"/>
        </w:rPr>
        <w:t xml:space="preserve"> since the ZF precoding suppresses the interference among UEs well</w:t>
      </w:r>
      <w:r w:rsidRPr="005659CD">
        <w:rPr>
          <w:rFonts w:ascii="Times New Roman" w:eastAsia="MS Mincho" w:hAnsi="Times New Roman"/>
          <w:lang w:eastAsia="ja-JP"/>
        </w:rPr>
        <w:t>.</w:t>
      </w:r>
    </w:p>
    <w:p w14:paraId="25EB6201" w14:textId="77777777" w:rsidR="00A31B06" w:rsidRPr="005659CD" w:rsidRDefault="00A31B06" w:rsidP="00A31B06">
      <w:pPr>
        <w:spacing w:beforeLines="50" w:before="180" w:afterLines="50" w:after="180" w:line="240" w:lineRule="exact"/>
        <w:jc w:val="both"/>
        <w:rPr>
          <w:rFonts w:ascii="Times New Roman" w:eastAsiaTheme="minorEastAsia" w:hAnsi="Times New Roman"/>
          <w:b/>
          <w:i/>
          <w:lang w:val="en-US" w:eastAsia="ja-JP"/>
        </w:rPr>
      </w:pPr>
      <w:r w:rsidRPr="005659CD">
        <w:rPr>
          <w:rFonts w:ascii="Arial" w:eastAsiaTheme="minorEastAsia" w:hAnsi="Arial" w:cs="Arial"/>
          <w:b/>
          <w:i/>
          <w:sz w:val="21"/>
          <w:lang w:eastAsia="ja-JP"/>
        </w:rPr>
        <w:t>Observation</w:t>
      </w:r>
      <w:r w:rsidRPr="005659CD">
        <w:rPr>
          <w:rFonts w:ascii="Arial" w:eastAsiaTheme="minorEastAsia" w:hAnsi="Arial" w:cs="Arial" w:hint="eastAsia"/>
          <w:b/>
          <w:i/>
          <w:sz w:val="21"/>
          <w:lang w:eastAsia="ja-JP"/>
        </w:rPr>
        <w:t xml:space="preserve"> </w:t>
      </w:r>
      <w:r w:rsidRPr="005659CD">
        <w:rPr>
          <w:rFonts w:ascii="Arial" w:eastAsiaTheme="minorEastAsia" w:hAnsi="Arial" w:cs="Arial"/>
          <w:b/>
          <w:i/>
          <w:sz w:val="21"/>
          <w:lang w:eastAsia="ja-JP"/>
        </w:rPr>
        <w:t xml:space="preserve">2: </w:t>
      </w:r>
      <w:r w:rsidRPr="005659CD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16 orthogonal DMRS ports has almost the same performance as 16 semi-orthogonal DMRS ports.</w:t>
      </w:r>
    </w:p>
    <w:p w14:paraId="0CDB9BAF" w14:textId="72C61CF9" w:rsidR="00CD4DFF" w:rsidRPr="005659CD" w:rsidRDefault="005659CD" w:rsidP="00CD4DFF">
      <w:pPr>
        <w:jc w:val="center"/>
        <w:rPr>
          <w:rFonts w:ascii="Times New Roman" w:eastAsiaTheme="minorEastAsia" w:hAnsi="Times New Roman"/>
          <w:lang w:eastAsia="ja-JP"/>
        </w:rPr>
      </w:pPr>
      <w:r w:rsidRPr="005659CD">
        <w:rPr>
          <w:noProof/>
          <w:lang w:eastAsia="en-GB"/>
        </w:rPr>
        <w:drawing>
          <wp:inline distT="0" distB="0" distL="0" distR="0" wp14:anchorId="01EA33DC" wp14:editId="50650C34">
            <wp:extent cx="2160360" cy="1798560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360" cy="179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4DFF" w:rsidRPr="005659CD">
        <w:rPr>
          <w:rFonts w:ascii="Times New Roman" w:eastAsiaTheme="minorEastAsia" w:hAnsi="Times New Roman"/>
          <w:lang w:eastAsia="ja-JP"/>
        </w:rPr>
        <w:t xml:space="preserve">      </w:t>
      </w:r>
      <w:r w:rsidRPr="005659CD">
        <w:rPr>
          <w:noProof/>
          <w:lang w:eastAsia="en-GB"/>
        </w:rPr>
        <w:drawing>
          <wp:inline distT="0" distB="0" distL="0" distR="0" wp14:anchorId="6537F6DE" wp14:editId="35527192">
            <wp:extent cx="2160360" cy="179856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360" cy="179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04BA2" w14:textId="696C7117" w:rsidR="00CD4DFF" w:rsidRDefault="00EF4237" w:rsidP="00CD4DFF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b/>
          <w:lang w:eastAsia="ja-JP"/>
        </w:rPr>
        <w:t xml:space="preserve">Fig. </w:t>
      </w:r>
      <w:proofErr w:type="gramStart"/>
      <w:r>
        <w:rPr>
          <w:rFonts w:ascii="Times New Roman" w:eastAsiaTheme="minorEastAsia" w:hAnsi="Times New Roman"/>
          <w:b/>
          <w:lang w:eastAsia="ja-JP"/>
        </w:rPr>
        <w:t>3</w:t>
      </w:r>
      <w:r w:rsidR="00CD4DFF" w:rsidRPr="005659CD">
        <w:rPr>
          <w:rFonts w:ascii="Times New Roman" w:eastAsiaTheme="minorEastAsia" w:hAnsi="Times New Roman"/>
          <w:lang w:eastAsia="ja-JP"/>
        </w:rPr>
        <w:t xml:space="preserve">  </w:t>
      </w:r>
      <w:r w:rsidR="00517F9F" w:rsidRPr="005659CD">
        <w:rPr>
          <w:rFonts w:ascii="Times New Roman" w:eastAsiaTheme="minorEastAsia" w:hAnsi="Times New Roman"/>
          <w:lang w:eastAsia="ja-JP"/>
        </w:rPr>
        <w:t>Performance</w:t>
      </w:r>
      <w:proofErr w:type="gramEnd"/>
      <w:r w:rsidR="00517F9F" w:rsidRPr="005659CD">
        <w:rPr>
          <w:rFonts w:ascii="Times New Roman" w:eastAsiaTheme="minorEastAsia" w:hAnsi="Times New Roman"/>
          <w:lang w:eastAsia="ja-JP"/>
        </w:rPr>
        <w:t xml:space="preserve"> for a m</w:t>
      </w:r>
      <w:r w:rsidR="00143C2E" w:rsidRPr="005659CD">
        <w:rPr>
          <w:rFonts w:ascii="Times New Roman" w:eastAsiaTheme="minorEastAsia" w:hAnsi="Times New Roman"/>
          <w:lang w:eastAsia="ja-JP"/>
        </w:rPr>
        <w:t xml:space="preserve">aximum </w:t>
      </w:r>
      <w:r w:rsidR="00517F9F" w:rsidRPr="005659CD">
        <w:rPr>
          <w:rFonts w:ascii="Times New Roman" w:eastAsiaTheme="minorEastAsia" w:hAnsi="Times New Roman"/>
          <w:lang w:eastAsia="ja-JP"/>
        </w:rPr>
        <w:t xml:space="preserve">of </w:t>
      </w:r>
      <w:r w:rsidR="00143C2E" w:rsidRPr="005659CD">
        <w:rPr>
          <w:rFonts w:ascii="Times New Roman" w:eastAsiaTheme="minorEastAsia" w:hAnsi="Times New Roman"/>
          <w:lang w:eastAsia="ja-JP"/>
        </w:rPr>
        <w:t>16 layer</w:t>
      </w:r>
      <w:r w:rsidR="00517F9F" w:rsidRPr="005659CD">
        <w:rPr>
          <w:rFonts w:ascii="Times New Roman" w:eastAsiaTheme="minorEastAsia" w:hAnsi="Times New Roman"/>
          <w:lang w:eastAsia="ja-JP"/>
        </w:rPr>
        <w:t>s</w:t>
      </w:r>
      <w:r w:rsidR="00143C2E" w:rsidRPr="005659CD">
        <w:rPr>
          <w:rFonts w:ascii="Times New Roman" w:eastAsiaTheme="minorEastAsia" w:hAnsi="Times New Roman"/>
          <w:lang w:eastAsia="ja-JP"/>
        </w:rPr>
        <w:t xml:space="preserve"> </w:t>
      </w:r>
      <w:r w:rsidR="00517F9F" w:rsidRPr="005659CD">
        <w:rPr>
          <w:rFonts w:ascii="Times New Roman" w:eastAsiaTheme="minorEastAsia" w:hAnsi="Times New Roman"/>
          <w:lang w:eastAsia="ja-JP"/>
        </w:rPr>
        <w:t xml:space="preserve">for </w:t>
      </w:r>
      <w:r w:rsidR="00CD4DFF" w:rsidRPr="005659CD">
        <w:rPr>
          <w:rFonts w:ascii="Times New Roman" w:eastAsiaTheme="minorEastAsia" w:hAnsi="Times New Roman"/>
          <w:lang w:eastAsia="ja-JP"/>
        </w:rPr>
        <w:t>MU-MIMO with different number</w:t>
      </w:r>
      <w:r w:rsidR="00517F9F" w:rsidRPr="005659CD">
        <w:rPr>
          <w:rFonts w:ascii="Times New Roman" w:eastAsiaTheme="minorEastAsia" w:hAnsi="Times New Roman"/>
          <w:lang w:eastAsia="ja-JP"/>
        </w:rPr>
        <w:t>s</w:t>
      </w:r>
      <w:r w:rsidR="00CD4DFF" w:rsidRPr="005659CD">
        <w:rPr>
          <w:rFonts w:ascii="Times New Roman" w:eastAsiaTheme="minorEastAsia" w:hAnsi="Times New Roman"/>
          <w:lang w:eastAsia="ja-JP"/>
        </w:rPr>
        <w:t xml:space="preserve"> of </w:t>
      </w:r>
      <w:r w:rsidR="00517F9F" w:rsidRPr="005659CD">
        <w:rPr>
          <w:rFonts w:ascii="Times New Roman" w:eastAsiaTheme="minorEastAsia" w:hAnsi="Times New Roman"/>
          <w:lang w:eastAsia="ja-JP"/>
        </w:rPr>
        <w:t xml:space="preserve">orthogonal </w:t>
      </w:r>
      <w:r w:rsidR="00CD4DFF" w:rsidRPr="005659CD">
        <w:rPr>
          <w:rFonts w:ascii="Times New Roman" w:eastAsiaTheme="minorEastAsia" w:hAnsi="Times New Roman"/>
          <w:lang w:eastAsia="ja-JP"/>
        </w:rPr>
        <w:t>DM-RS ports</w:t>
      </w:r>
    </w:p>
    <w:p w14:paraId="26516F4F" w14:textId="77777777" w:rsidR="00391073" w:rsidRDefault="00391073" w:rsidP="001C2BC4">
      <w:pPr>
        <w:spacing w:line="240" w:lineRule="exact"/>
        <w:jc w:val="center"/>
        <w:rPr>
          <w:rFonts w:ascii="Times New Roman" w:eastAsiaTheme="minorEastAsia" w:hAnsi="Times New Roman"/>
          <w:lang w:eastAsia="ja-JP"/>
        </w:rPr>
      </w:pPr>
    </w:p>
    <w:p w14:paraId="673D31D3" w14:textId="31AD68C9" w:rsidR="00A31B06" w:rsidRDefault="00A31B06" w:rsidP="00A31B06">
      <w:pPr>
        <w:spacing w:afterLines="50" w:after="180" w:line="240" w:lineRule="exact"/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 w:hint="eastAsia"/>
          <w:lang w:eastAsia="ja-JP"/>
        </w:rPr>
        <w:t xml:space="preserve">Based on the </w:t>
      </w:r>
      <w:r>
        <w:rPr>
          <w:rFonts w:ascii="Times New Roman" w:eastAsia="MS Mincho" w:hAnsi="Times New Roman"/>
          <w:lang w:eastAsia="ja-JP"/>
        </w:rPr>
        <w:t>SLS results, the following proposal can be made:</w:t>
      </w:r>
    </w:p>
    <w:p w14:paraId="37DBB62B" w14:textId="7D772B3A" w:rsidR="00452905" w:rsidRDefault="00452905" w:rsidP="00452905">
      <w:pPr>
        <w:spacing w:beforeLines="50" w:before="180" w:line="240" w:lineRule="exact"/>
        <w:jc w:val="both"/>
        <w:rPr>
          <w:rFonts w:eastAsiaTheme="minorEastAsia"/>
          <w:lang w:eastAsia="ja-JP"/>
        </w:rPr>
      </w:pPr>
      <w:r w:rsidRPr="003C3E73">
        <w:rPr>
          <w:rFonts w:ascii="Arial" w:eastAsiaTheme="minorEastAsia" w:hAnsi="Arial" w:cs="Arial" w:hint="eastAsia"/>
          <w:b/>
          <w:i/>
          <w:sz w:val="21"/>
          <w:lang w:eastAsia="ja-JP"/>
        </w:rPr>
        <w:t>Proposal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>:</w:t>
      </w:r>
      <w:r w:rsidRPr="003C3E73">
        <w:rPr>
          <w:rFonts w:ascii="Arial" w:eastAsiaTheme="minorEastAsia" w:hAnsi="Arial" w:cs="Arial" w:hint="eastAsia"/>
          <w:b/>
          <w:i/>
          <w:sz w:val="21"/>
          <w:lang w:eastAsia="ja-JP"/>
        </w:rPr>
        <w:t xml:space="preserve"> </w:t>
      </w:r>
      <w:r w:rsidR="00517F9F">
        <w:rPr>
          <w:rFonts w:ascii="Arial" w:eastAsiaTheme="minorEastAsia" w:hAnsi="Arial" w:cs="Arial"/>
          <w:b/>
          <w:i/>
          <w:sz w:val="21"/>
          <w:lang w:eastAsia="ja-JP"/>
        </w:rPr>
        <w:t xml:space="preserve">NR </w:t>
      </w:r>
      <w:r w:rsidR="00517F9F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s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upport</w:t>
      </w:r>
      <w:r w:rsidR="00517F9F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s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</w:t>
      </w:r>
      <w:r w:rsidR="00517F9F"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16 </w:t>
      </w:r>
      <w:proofErr w:type="gramStart"/>
      <w:r w:rsidR="00517F9F"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layer</w:t>
      </w:r>
      <w:proofErr w:type="gramEnd"/>
      <w:r w:rsidR="00517F9F"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MU-MIM</w:t>
      </w:r>
      <w:r w:rsidR="00517F9F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O</w:t>
      </w:r>
      <w:r w:rsidR="00517F9F">
        <w:rPr>
          <w:rFonts w:ascii="Arial" w:eastAsiaTheme="minorEastAsia" w:hAnsi="Arial" w:cs="Arial"/>
          <w:b/>
          <w:i/>
          <w:sz w:val="21"/>
          <w:lang w:eastAsia="ja-JP"/>
        </w:rPr>
        <w:t xml:space="preserve"> with 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16 orthogonal DMRS ports or 16 semi-orthogonal DMRS ports with multiple PN sequences</w:t>
      </w:r>
      <w:r w:rsidR="00517F9F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.</w:t>
      </w:r>
    </w:p>
    <w:p w14:paraId="616C1ED9" w14:textId="77777777" w:rsidR="00452905" w:rsidRPr="00452905" w:rsidRDefault="00452905" w:rsidP="00A31B06">
      <w:pPr>
        <w:spacing w:afterLines="50" w:after="180" w:line="240" w:lineRule="exact"/>
        <w:jc w:val="both"/>
        <w:rPr>
          <w:rFonts w:ascii="Times New Roman" w:eastAsia="MS Mincho" w:hAnsi="Times New Roman"/>
          <w:lang w:eastAsia="ja-JP"/>
        </w:rPr>
      </w:pPr>
    </w:p>
    <w:p w14:paraId="0A3AB374" w14:textId="77777777" w:rsidR="00527497" w:rsidRPr="003C3E73" w:rsidRDefault="00527497" w:rsidP="00274C73">
      <w:pPr>
        <w:pStyle w:val="Heading1"/>
        <w:spacing w:before="60"/>
        <w:ind w:left="431" w:hanging="431"/>
        <w:jc w:val="both"/>
        <w:rPr>
          <w:color w:val="000000"/>
        </w:rPr>
      </w:pPr>
      <w:r w:rsidRPr="003C3E73">
        <w:rPr>
          <w:color w:val="000000"/>
        </w:rPr>
        <w:lastRenderedPageBreak/>
        <w:t>Conclusions</w:t>
      </w:r>
    </w:p>
    <w:p w14:paraId="59399660" w14:textId="27E9E8D5" w:rsidR="00326CFA" w:rsidRPr="003C3E73" w:rsidRDefault="00D91997" w:rsidP="00274C73">
      <w:pPr>
        <w:spacing w:line="240" w:lineRule="exact"/>
        <w:jc w:val="both"/>
        <w:rPr>
          <w:rFonts w:eastAsiaTheme="minorEastAsia"/>
          <w:lang w:eastAsia="ja-JP"/>
        </w:rPr>
      </w:pPr>
      <w:r w:rsidRPr="003C3E73">
        <w:rPr>
          <w:rFonts w:ascii="Times New Roman" w:eastAsiaTheme="minorEastAsia" w:hAnsi="Times New Roman"/>
          <w:lang w:eastAsia="ja-JP"/>
        </w:rPr>
        <w:t>Thi</w:t>
      </w:r>
      <w:r w:rsidR="00694311" w:rsidRPr="003C3E73">
        <w:rPr>
          <w:rFonts w:ascii="Times New Roman" w:eastAsiaTheme="minorEastAsia" w:hAnsi="Times New Roman"/>
          <w:lang w:eastAsia="ja-JP"/>
        </w:rPr>
        <w:t xml:space="preserve">s contribution </w:t>
      </w:r>
      <w:r w:rsidR="00036C09">
        <w:rPr>
          <w:rFonts w:ascii="Times New Roman" w:eastAsia="MS Mincho" w:hAnsi="Times New Roman"/>
          <w:lang w:eastAsia="ja-JP"/>
        </w:rPr>
        <w:t>provided SLS results of MU-MIMO for the discussion of the maximum number of DL DM-RS orthogonal ports</w:t>
      </w:r>
      <w:r w:rsidR="00DB0A82" w:rsidRPr="003C3E73">
        <w:rPr>
          <w:rFonts w:ascii="Times New Roman" w:eastAsiaTheme="minorEastAsia" w:hAnsi="Times New Roman"/>
          <w:lang w:eastAsia="ja-JP"/>
        </w:rPr>
        <w:t xml:space="preserve">. Based on the </w:t>
      </w:r>
      <w:r w:rsidR="00036C09">
        <w:rPr>
          <w:rFonts w:ascii="Times New Roman" w:eastAsiaTheme="minorEastAsia" w:hAnsi="Times New Roman"/>
          <w:lang w:eastAsia="ja-JP"/>
        </w:rPr>
        <w:t>results</w:t>
      </w:r>
      <w:r w:rsidR="00DB0A82" w:rsidRPr="003C3E73">
        <w:rPr>
          <w:rFonts w:ascii="Times New Roman" w:eastAsiaTheme="minorEastAsia" w:hAnsi="Times New Roman"/>
          <w:lang w:eastAsia="ja-JP"/>
        </w:rPr>
        <w:t xml:space="preserve">, the </w:t>
      </w:r>
      <w:r w:rsidR="00FF34FB" w:rsidRPr="003C3E73">
        <w:rPr>
          <w:rFonts w:ascii="Times New Roman" w:eastAsiaTheme="minorEastAsia" w:hAnsi="Times New Roman"/>
          <w:lang w:eastAsia="ja-JP"/>
        </w:rPr>
        <w:t xml:space="preserve">observation and </w:t>
      </w:r>
      <w:r w:rsidR="004961FB" w:rsidRPr="003C3E73">
        <w:rPr>
          <w:rFonts w:ascii="Times New Roman" w:eastAsiaTheme="minorEastAsia" w:hAnsi="Times New Roman"/>
          <w:lang w:eastAsia="ja-JP"/>
        </w:rPr>
        <w:t xml:space="preserve">proposal </w:t>
      </w:r>
      <w:r w:rsidR="00FF34FB" w:rsidRPr="003C3E73">
        <w:rPr>
          <w:rFonts w:ascii="Times New Roman" w:eastAsiaTheme="minorEastAsia" w:hAnsi="Times New Roman"/>
          <w:lang w:eastAsia="ja-JP"/>
        </w:rPr>
        <w:t>are</w:t>
      </w:r>
      <w:r w:rsidR="004961FB" w:rsidRPr="003C3E73">
        <w:rPr>
          <w:rFonts w:ascii="Times New Roman" w:eastAsiaTheme="minorEastAsia" w:hAnsi="Times New Roman"/>
          <w:lang w:eastAsia="ja-JP"/>
        </w:rPr>
        <w:t xml:space="preserve"> </w:t>
      </w:r>
      <w:r w:rsidR="00E12FBE" w:rsidRPr="003C3E73">
        <w:rPr>
          <w:rFonts w:ascii="Times New Roman" w:eastAsiaTheme="minorEastAsia" w:hAnsi="Times New Roman"/>
          <w:lang w:eastAsia="ja-JP"/>
        </w:rPr>
        <w:t>summarized as follows</w:t>
      </w:r>
      <w:r w:rsidR="00D6267E" w:rsidRPr="003C3E73">
        <w:rPr>
          <w:rFonts w:ascii="Times New Roman" w:eastAsiaTheme="minorEastAsia" w:hAnsi="Times New Roman"/>
          <w:lang w:eastAsia="ja-JP"/>
        </w:rPr>
        <w:t>:</w:t>
      </w:r>
    </w:p>
    <w:p w14:paraId="2B4999D0" w14:textId="7B6E2068" w:rsidR="00517F9F" w:rsidRPr="00517F9F" w:rsidRDefault="00517F9F" w:rsidP="00274C73">
      <w:pPr>
        <w:spacing w:beforeLines="50" w:before="180" w:line="240" w:lineRule="exact"/>
        <w:jc w:val="both"/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</w:pPr>
      <w:r>
        <w:rPr>
          <w:rFonts w:ascii="Arial" w:eastAsiaTheme="minorEastAsia" w:hAnsi="Arial" w:cs="Arial"/>
          <w:b/>
          <w:i/>
          <w:sz w:val="21"/>
          <w:lang w:eastAsia="ja-JP"/>
        </w:rPr>
        <w:t>Observation</w:t>
      </w:r>
      <w:r>
        <w:rPr>
          <w:rFonts w:ascii="Arial" w:eastAsiaTheme="minorEastAsia" w:hAnsi="Arial" w:cs="Arial" w:hint="eastAsia"/>
          <w:b/>
          <w:i/>
          <w:sz w:val="21"/>
          <w:lang w:eastAsia="ja-JP"/>
        </w:rPr>
        <w:t xml:space="preserve"> 1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 xml:space="preserve">: </w:t>
      </w:r>
      <w:r>
        <w:rPr>
          <w:rFonts w:ascii="Arial" w:eastAsiaTheme="minorEastAsia" w:hAnsi="Arial" w:cs="Arial"/>
          <w:b/>
          <w:i/>
          <w:sz w:val="21"/>
          <w:lang w:eastAsia="ja-JP"/>
        </w:rPr>
        <w:t xml:space="preserve">A maximum of 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16 layer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s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for 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MU-MIMO has better performance than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a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</w:t>
      </w:r>
      <w:r>
        <w:rPr>
          <w:rFonts w:ascii="Arial" w:eastAsiaTheme="minorEastAsia" w:hAnsi="Arial" w:cs="Arial"/>
          <w:b/>
          <w:i/>
          <w:sz w:val="21"/>
          <w:lang w:eastAsia="ja-JP"/>
        </w:rPr>
        <w:t xml:space="preserve">maximum of 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8 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or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12 layer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s for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MU-MIMO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.</w:t>
      </w:r>
    </w:p>
    <w:p w14:paraId="71C52F50" w14:textId="1C740EF7" w:rsidR="00BB21A1" w:rsidRPr="00BB21A1" w:rsidRDefault="00BB21A1" w:rsidP="00BB21A1">
      <w:pPr>
        <w:spacing w:beforeLines="50" w:before="180" w:line="240" w:lineRule="exact"/>
        <w:jc w:val="both"/>
        <w:rPr>
          <w:rFonts w:ascii="Times New Roman" w:eastAsiaTheme="minorEastAsia" w:hAnsi="Times New Roman"/>
          <w:b/>
          <w:i/>
          <w:lang w:val="en-US" w:eastAsia="ja-JP"/>
        </w:rPr>
      </w:pPr>
      <w:proofErr w:type="gramStart"/>
      <w:r w:rsidRPr="006B2DF3">
        <w:rPr>
          <w:rFonts w:ascii="Arial" w:eastAsiaTheme="minorEastAsia" w:hAnsi="Arial" w:cs="Arial"/>
          <w:b/>
          <w:i/>
          <w:sz w:val="21"/>
          <w:lang w:eastAsia="ja-JP"/>
        </w:rPr>
        <w:t>Observation</w:t>
      </w:r>
      <w:r w:rsidRPr="006B2DF3">
        <w:rPr>
          <w:rFonts w:ascii="Arial" w:eastAsiaTheme="minorEastAsia" w:hAnsi="Arial" w:cs="Arial" w:hint="eastAsia"/>
          <w:b/>
          <w:i/>
          <w:sz w:val="21"/>
          <w:lang w:eastAsia="ja-JP"/>
        </w:rPr>
        <w:t xml:space="preserve"> </w:t>
      </w:r>
      <w:r w:rsidRPr="006B2DF3">
        <w:rPr>
          <w:rFonts w:ascii="Arial" w:eastAsiaTheme="minorEastAsia" w:hAnsi="Arial" w:cs="Arial"/>
          <w:b/>
          <w:i/>
          <w:sz w:val="21"/>
          <w:lang w:eastAsia="ja-JP"/>
        </w:rPr>
        <w:t xml:space="preserve">2: </w:t>
      </w:r>
      <w:r w:rsidRPr="006B2DF3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16 orthogonal DMRS ports has</w:t>
      </w:r>
      <w:proofErr w:type="gramEnd"/>
      <w:r w:rsidRPr="006B2DF3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almost the same performance as 16 semi-orthogonal DMRS ports.</w:t>
      </w:r>
    </w:p>
    <w:p w14:paraId="5E7EBFE1" w14:textId="3A679A07" w:rsidR="00391073" w:rsidRPr="003C3E73" w:rsidRDefault="00517F9F" w:rsidP="0091615D">
      <w:pPr>
        <w:spacing w:beforeLines="50" w:before="180" w:line="240" w:lineRule="exact"/>
        <w:jc w:val="both"/>
        <w:rPr>
          <w:rFonts w:eastAsiaTheme="minorEastAsia"/>
          <w:lang w:eastAsia="ja-JP"/>
        </w:rPr>
      </w:pPr>
      <w:r w:rsidRPr="003C3E73">
        <w:rPr>
          <w:rFonts w:ascii="Arial" w:eastAsiaTheme="minorEastAsia" w:hAnsi="Arial" w:cs="Arial" w:hint="eastAsia"/>
          <w:b/>
          <w:i/>
          <w:sz w:val="21"/>
          <w:lang w:eastAsia="ja-JP"/>
        </w:rPr>
        <w:t>Proposal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>:</w:t>
      </w:r>
      <w:r w:rsidRPr="003C3E73">
        <w:rPr>
          <w:rFonts w:ascii="Arial" w:eastAsiaTheme="minorEastAsia" w:hAnsi="Arial" w:cs="Arial" w:hint="eastAsia"/>
          <w:b/>
          <w:i/>
          <w:sz w:val="21"/>
          <w:lang w:eastAsia="ja-JP"/>
        </w:rPr>
        <w:t xml:space="preserve"> </w:t>
      </w:r>
      <w:r>
        <w:rPr>
          <w:rFonts w:ascii="Arial" w:eastAsiaTheme="minorEastAsia" w:hAnsi="Arial" w:cs="Arial"/>
          <w:b/>
          <w:i/>
          <w:sz w:val="21"/>
          <w:lang w:eastAsia="ja-JP"/>
        </w:rPr>
        <w:t xml:space="preserve">NR 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s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upport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s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16 </w:t>
      </w:r>
      <w:proofErr w:type="gramStart"/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layer</w:t>
      </w:r>
      <w:proofErr w:type="gramEnd"/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 xml:space="preserve"> MU-MIM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O</w:t>
      </w:r>
      <w:r>
        <w:rPr>
          <w:rFonts w:ascii="Arial" w:eastAsiaTheme="minorEastAsia" w:hAnsi="Arial" w:cs="Arial"/>
          <w:b/>
          <w:i/>
          <w:sz w:val="21"/>
          <w:lang w:eastAsia="ja-JP"/>
        </w:rPr>
        <w:t xml:space="preserve"> with </w:t>
      </w:r>
      <w:r w:rsidRPr="00BB21A1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16 orthogonal DMRS ports or 16 semi-orthogonal DMRS ports with multiple PN sequences</w:t>
      </w:r>
      <w:r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.</w:t>
      </w:r>
      <w:bookmarkStart w:id="1" w:name="_GoBack"/>
      <w:bookmarkEnd w:id="1"/>
    </w:p>
    <w:p w14:paraId="5520E995" w14:textId="77777777" w:rsidR="00B706C7" w:rsidRPr="003C3E73" w:rsidRDefault="00B706C7" w:rsidP="00274C73">
      <w:pPr>
        <w:pStyle w:val="Heading1"/>
        <w:numPr>
          <w:ilvl w:val="0"/>
          <w:numId w:val="0"/>
        </w:numPr>
        <w:spacing w:before="60"/>
        <w:jc w:val="both"/>
        <w:rPr>
          <w:color w:val="000000"/>
        </w:rPr>
      </w:pPr>
      <w:r w:rsidRPr="003C3E73">
        <w:rPr>
          <w:color w:val="000000"/>
        </w:rPr>
        <w:t>References</w:t>
      </w:r>
    </w:p>
    <w:p w14:paraId="6EC15218" w14:textId="5DF49FCB" w:rsidR="00A01A4B" w:rsidRDefault="00997C60" w:rsidP="00FF3811">
      <w:pPr>
        <w:pStyle w:val="ListParagraph"/>
        <w:numPr>
          <w:ilvl w:val="0"/>
          <w:numId w:val="6"/>
        </w:numPr>
        <w:spacing w:line="240" w:lineRule="exact"/>
        <w:ind w:leftChars="0"/>
        <w:jc w:val="both"/>
        <w:rPr>
          <w:rFonts w:ascii="Times New Roman" w:eastAsia="MS Mincho" w:hAnsi="Times New Roman"/>
          <w:szCs w:val="20"/>
          <w:lang w:eastAsia="ja-JP"/>
        </w:rPr>
      </w:pPr>
      <w:r>
        <w:t>R1-1703843</w:t>
      </w:r>
      <w:r w:rsidR="00A01A4B" w:rsidRPr="008420DC">
        <w:rPr>
          <w:rFonts w:ascii="Times New Roman" w:eastAsia="MS Mincho" w:hAnsi="Times New Roman"/>
          <w:szCs w:val="20"/>
          <w:lang w:eastAsia="ja-JP"/>
        </w:rPr>
        <w:t>, “</w:t>
      </w:r>
      <w:r w:rsidR="00FF3811" w:rsidRPr="00FF3811">
        <w:rPr>
          <w:rFonts w:ascii="Times New Roman" w:eastAsia="MS Mincho" w:hAnsi="Times New Roman"/>
          <w:szCs w:val="20"/>
          <w:lang w:eastAsia="ja-JP"/>
        </w:rPr>
        <w:t>Evaluation results of DMRS design for DL data channel</w:t>
      </w:r>
      <w:r w:rsidR="00A01A4B" w:rsidRPr="008420DC">
        <w:rPr>
          <w:rFonts w:ascii="Times New Roman" w:eastAsia="MS Mincho" w:hAnsi="Times New Roman"/>
          <w:szCs w:val="20"/>
          <w:lang w:eastAsia="ja-JP"/>
        </w:rPr>
        <w:t xml:space="preserve">,” </w:t>
      </w:r>
      <w:r w:rsidR="00FF3811">
        <w:rPr>
          <w:rFonts w:eastAsia="SimSun"/>
          <w:lang w:val="en-US" w:eastAsia="zh-CN"/>
        </w:rPr>
        <w:t xml:space="preserve">Huawei, </w:t>
      </w:r>
      <w:proofErr w:type="spellStart"/>
      <w:r w:rsidR="00FF3811">
        <w:rPr>
          <w:rFonts w:eastAsia="SimSun"/>
          <w:lang w:val="en-US" w:eastAsia="zh-CN"/>
        </w:rPr>
        <w:t>HiSilicon</w:t>
      </w:r>
      <w:proofErr w:type="spellEnd"/>
      <w:r w:rsidR="00FF3811">
        <w:rPr>
          <w:rFonts w:ascii="Times New Roman" w:eastAsia="MS Mincho" w:hAnsi="Times New Roman"/>
          <w:szCs w:val="20"/>
          <w:lang w:eastAsia="ja-JP"/>
        </w:rPr>
        <w:t>, 3GPP RAN1 #88</w:t>
      </w:r>
      <w:r w:rsidR="00A01A4B" w:rsidRPr="008420DC">
        <w:rPr>
          <w:rFonts w:ascii="Times New Roman" w:eastAsia="MS Mincho" w:hAnsi="Times New Roman"/>
          <w:szCs w:val="20"/>
          <w:lang w:eastAsia="ja-JP"/>
        </w:rPr>
        <w:t xml:space="preserve">, </w:t>
      </w:r>
      <w:r w:rsidR="00FF3811">
        <w:rPr>
          <w:rFonts w:ascii="Times New Roman" w:eastAsia="MS Mincho" w:hAnsi="Times New Roman"/>
          <w:szCs w:val="20"/>
          <w:lang w:eastAsia="ja-JP"/>
        </w:rPr>
        <w:t>Athens</w:t>
      </w:r>
      <w:r w:rsidR="00A01A4B" w:rsidRPr="00A01A4B">
        <w:rPr>
          <w:rFonts w:ascii="Times New Roman" w:eastAsia="MS Mincho" w:hAnsi="Times New Roman"/>
          <w:szCs w:val="20"/>
          <w:lang w:eastAsia="ja-JP"/>
        </w:rPr>
        <w:t xml:space="preserve">, </w:t>
      </w:r>
      <w:r w:rsidR="00FF3811">
        <w:rPr>
          <w:rFonts w:ascii="Times New Roman" w:eastAsia="MS Mincho" w:hAnsi="Times New Roman"/>
          <w:szCs w:val="20"/>
          <w:lang w:eastAsia="ja-JP"/>
        </w:rPr>
        <w:t>Greece</w:t>
      </w:r>
      <w:r w:rsidR="00A01A4B">
        <w:rPr>
          <w:rFonts w:ascii="Times New Roman" w:eastAsia="MS Mincho" w:hAnsi="Times New Roman"/>
          <w:szCs w:val="20"/>
          <w:lang w:eastAsia="ja-JP"/>
        </w:rPr>
        <w:t xml:space="preserve">, </w:t>
      </w:r>
      <w:r w:rsidR="00FF3811">
        <w:rPr>
          <w:rFonts w:ascii="Times New Roman" w:eastAsia="MS Mincho" w:hAnsi="Times New Roman"/>
          <w:szCs w:val="20"/>
          <w:lang w:eastAsia="ja-JP"/>
        </w:rPr>
        <w:t>February 2017</w:t>
      </w:r>
      <w:r w:rsidR="00A01A4B" w:rsidRPr="008420DC">
        <w:rPr>
          <w:rFonts w:ascii="Times New Roman" w:eastAsia="MS Mincho" w:hAnsi="Times New Roman"/>
          <w:szCs w:val="20"/>
          <w:lang w:eastAsia="ja-JP"/>
        </w:rPr>
        <w:t>.</w:t>
      </w:r>
    </w:p>
    <w:p w14:paraId="65061C63" w14:textId="71C42740" w:rsidR="00FF3811" w:rsidRDefault="00D03A67" w:rsidP="00D03A67">
      <w:pPr>
        <w:pStyle w:val="ListParagraph"/>
        <w:numPr>
          <w:ilvl w:val="0"/>
          <w:numId w:val="6"/>
        </w:numPr>
        <w:spacing w:line="240" w:lineRule="exact"/>
        <w:ind w:leftChars="0"/>
        <w:jc w:val="both"/>
        <w:rPr>
          <w:rFonts w:ascii="Times New Roman" w:eastAsia="MS Mincho" w:hAnsi="Times New Roman"/>
          <w:szCs w:val="20"/>
          <w:lang w:eastAsia="ja-JP"/>
        </w:rPr>
      </w:pPr>
      <w:r>
        <w:t>R1-1702190</w:t>
      </w:r>
      <w:r w:rsidR="00FF3811" w:rsidRPr="008420DC">
        <w:rPr>
          <w:rFonts w:ascii="Times New Roman" w:eastAsia="MS Mincho" w:hAnsi="Times New Roman"/>
          <w:szCs w:val="20"/>
          <w:lang w:eastAsia="ja-JP"/>
        </w:rPr>
        <w:t>, “</w:t>
      </w:r>
      <w:r w:rsidRPr="00D03A67">
        <w:rPr>
          <w:rFonts w:ascii="Times New Roman" w:eastAsia="MS Mincho" w:hAnsi="Times New Roman"/>
          <w:szCs w:val="20"/>
          <w:lang w:eastAsia="ja-JP"/>
        </w:rPr>
        <w:t>Study on the maximum number of MIMO layers for MU-MIMO</w:t>
      </w:r>
      <w:r w:rsidR="00FF3811" w:rsidRPr="008420DC">
        <w:rPr>
          <w:rFonts w:ascii="Times New Roman" w:eastAsia="MS Mincho" w:hAnsi="Times New Roman"/>
          <w:szCs w:val="20"/>
          <w:lang w:eastAsia="ja-JP"/>
        </w:rPr>
        <w:t xml:space="preserve">,” </w:t>
      </w:r>
      <w:r>
        <w:rPr>
          <w:rFonts w:ascii="Times New Roman" w:eastAsia="MS Mincho" w:hAnsi="Times New Roman"/>
          <w:szCs w:val="20"/>
          <w:lang w:eastAsia="ja-JP"/>
        </w:rPr>
        <w:t>Intel Corporation</w:t>
      </w:r>
      <w:r w:rsidR="00FF3811">
        <w:rPr>
          <w:rFonts w:ascii="Times New Roman" w:eastAsia="MS Mincho" w:hAnsi="Times New Roman"/>
          <w:szCs w:val="20"/>
          <w:lang w:eastAsia="ja-JP"/>
        </w:rPr>
        <w:t>, 3GPP RAN1 #88</w:t>
      </w:r>
      <w:r w:rsidR="00FF3811" w:rsidRPr="008420DC">
        <w:rPr>
          <w:rFonts w:ascii="Times New Roman" w:eastAsia="MS Mincho" w:hAnsi="Times New Roman"/>
          <w:szCs w:val="20"/>
          <w:lang w:eastAsia="ja-JP"/>
        </w:rPr>
        <w:t xml:space="preserve">, </w:t>
      </w:r>
      <w:r w:rsidR="00FF3811">
        <w:rPr>
          <w:rFonts w:ascii="Times New Roman" w:eastAsia="MS Mincho" w:hAnsi="Times New Roman"/>
          <w:szCs w:val="20"/>
          <w:lang w:eastAsia="ja-JP"/>
        </w:rPr>
        <w:t>Athens</w:t>
      </w:r>
      <w:r w:rsidR="00FF3811" w:rsidRPr="00A01A4B">
        <w:rPr>
          <w:rFonts w:ascii="Times New Roman" w:eastAsia="MS Mincho" w:hAnsi="Times New Roman"/>
          <w:szCs w:val="20"/>
          <w:lang w:eastAsia="ja-JP"/>
        </w:rPr>
        <w:t xml:space="preserve">, </w:t>
      </w:r>
      <w:r w:rsidR="00FF3811">
        <w:rPr>
          <w:rFonts w:ascii="Times New Roman" w:eastAsia="MS Mincho" w:hAnsi="Times New Roman"/>
          <w:szCs w:val="20"/>
          <w:lang w:eastAsia="ja-JP"/>
        </w:rPr>
        <w:t>Greece, February 2017</w:t>
      </w:r>
      <w:r w:rsidR="00FF3811" w:rsidRPr="008420DC">
        <w:rPr>
          <w:rFonts w:ascii="Times New Roman" w:eastAsia="MS Mincho" w:hAnsi="Times New Roman"/>
          <w:szCs w:val="20"/>
          <w:lang w:eastAsia="ja-JP"/>
        </w:rPr>
        <w:t>.</w:t>
      </w:r>
    </w:p>
    <w:p w14:paraId="3A3FFA30" w14:textId="77777777" w:rsidR="00391073" w:rsidRPr="00391073" w:rsidRDefault="00391073" w:rsidP="00391073">
      <w:pPr>
        <w:spacing w:line="240" w:lineRule="exact"/>
        <w:jc w:val="both"/>
        <w:rPr>
          <w:rFonts w:ascii="Times New Roman" w:eastAsia="MS Mincho" w:hAnsi="Times New Roman"/>
          <w:szCs w:val="20"/>
          <w:lang w:eastAsia="ja-JP"/>
        </w:rPr>
      </w:pPr>
    </w:p>
    <w:p w14:paraId="39FBA5EB" w14:textId="2A033495" w:rsidR="00CC0C9F" w:rsidRPr="003C3E73" w:rsidRDefault="00CC0C9F" w:rsidP="00274C73">
      <w:pPr>
        <w:pStyle w:val="Heading1"/>
        <w:numPr>
          <w:ilvl w:val="0"/>
          <w:numId w:val="0"/>
        </w:numPr>
        <w:spacing w:before="60"/>
        <w:jc w:val="both"/>
        <w:rPr>
          <w:color w:val="000000"/>
        </w:rPr>
      </w:pPr>
      <w:r w:rsidRPr="003C3E73">
        <w:rPr>
          <w:color w:val="000000"/>
        </w:rPr>
        <w:t>Appendix</w:t>
      </w:r>
    </w:p>
    <w:p w14:paraId="783BCE72" w14:textId="4F8BAB0D" w:rsidR="00C44A4A" w:rsidRDefault="00752BD3" w:rsidP="00C44A4A">
      <w:pPr>
        <w:jc w:val="center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/>
          <w:b/>
          <w:szCs w:val="20"/>
          <w:lang w:eastAsia="ja-JP"/>
        </w:rPr>
        <w:t xml:space="preserve">Table </w:t>
      </w:r>
      <w:proofErr w:type="gramStart"/>
      <w:r>
        <w:rPr>
          <w:rFonts w:ascii="Times New Roman" w:eastAsia="MS Mincho" w:hAnsi="Times New Roman"/>
          <w:b/>
          <w:szCs w:val="20"/>
          <w:lang w:eastAsia="ja-JP"/>
        </w:rPr>
        <w:t>A</w:t>
      </w:r>
      <w:r w:rsidR="00C44A4A" w:rsidRPr="003C3E73">
        <w:rPr>
          <w:rFonts w:ascii="Times New Roman" w:eastAsia="MS Mincho" w:hAnsi="Times New Roman"/>
          <w:szCs w:val="20"/>
          <w:lang w:eastAsia="ja-JP"/>
        </w:rPr>
        <w:t xml:space="preserve"> </w:t>
      </w:r>
      <w:r w:rsidR="00096898" w:rsidRPr="003C3E73">
        <w:rPr>
          <w:rFonts w:ascii="Times New Roman" w:eastAsia="MS Mincho" w:hAnsi="Times New Roman"/>
          <w:szCs w:val="20"/>
          <w:lang w:eastAsia="ja-JP"/>
        </w:rPr>
        <w:t xml:space="preserve"> </w:t>
      </w:r>
      <w:r w:rsidR="009531D2">
        <w:rPr>
          <w:rFonts w:ascii="Times New Roman" w:eastAsia="MS Mincho" w:hAnsi="Times New Roman"/>
          <w:szCs w:val="20"/>
          <w:lang w:eastAsia="ja-JP"/>
        </w:rPr>
        <w:t>Evaluation</w:t>
      </w:r>
      <w:proofErr w:type="gramEnd"/>
      <w:r w:rsidR="009531D2">
        <w:rPr>
          <w:rFonts w:ascii="Times New Roman" w:eastAsia="MS Mincho" w:hAnsi="Times New Roman"/>
          <w:szCs w:val="20"/>
          <w:lang w:eastAsia="ja-JP"/>
        </w:rPr>
        <w:t xml:space="preserve"> assumptions</w:t>
      </w:r>
    </w:p>
    <w:tbl>
      <w:tblPr>
        <w:tblStyle w:val="1"/>
        <w:tblW w:w="8448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5046"/>
      </w:tblGrid>
      <w:tr w:rsidR="009531D2" w:rsidRPr="009531D2" w14:paraId="2DCA2218" w14:textId="77777777" w:rsidTr="009531D2">
        <w:trPr>
          <w:jc w:val="center"/>
        </w:trPr>
        <w:tc>
          <w:tcPr>
            <w:tcW w:w="3402" w:type="dxa"/>
            <w:hideMark/>
          </w:tcPr>
          <w:p w14:paraId="1B61A898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b/>
                <w:bCs/>
                <w:szCs w:val="20"/>
                <w:lang w:eastAsia="ja-JP"/>
              </w:rPr>
              <w:t>Parameters</w:t>
            </w:r>
          </w:p>
        </w:tc>
        <w:tc>
          <w:tcPr>
            <w:tcW w:w="5046" w:type="dxa"/>
            <w:hideMark/>
          </w:tcPr>
          <w:p w14:paraId="0C8D8F96" w14:textId="70F21FEF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>
              <w:rPr>
                <w:rFonts w:ascii="Times New Roman" w:eastAsia="MS Mincho" w:hAnsi="Times New Roman"/>
                <w:b/>
                <w:bCs/>
                <w:szCs w:val="20"/>
                <w:lang w:eastAsia="ja-JP"/>
              </w:rPr>
              <w:t>Values</w:t>
            </w:r>
          </w:p>
        </w:tc>
      </w:tr>
      <w:tr w:rsidR="009531D2" w:rsidRPr="009531D2" w14:paraId="14099FC8" w14:textId="77777777" w:rsidTr="009531D2">
        <w:trPr>
          <w:jc w:val="center"/>
        </w:trPr>
        <w:tc>
          <w:tcPr>
            <w:tcW w:w="3402" w:type="dxa"/>
            <w:hideMark/>
          </w:tcPr>
          <w:p w14:paraId="3E8AB9D3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Layout</w:t>
            </w:r>
          </w:p>
        </w:tc>
        <w:tc>
          <w:tcPr>
            <w:tcW w:w="5046" w:type="dxa"/>
            <w:hideMark/>
          </w:tcPr>
          <w:p w14:paraId="6B07BBF3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u w:val="single"/>
                <w:lang w:eastAsia="ja-JP"/>
              </w:rPr>
              <w:t>Single layer:</w:t>
            </w:r>
          </w:p>
          <w:p w14:paraId="22C2537D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Macro layer: Hex. Grid</w:t>
            </w:r>
          </w:p>
        </w:tc>
      </w:tr>
      <w:tr w:rsidR="009531D2" w:rsidRPr="009531D2" w14:paraId="18E8DBCD" w14:textId="77777777" w:rsidTr="009531D2">
        <w:trPr>
          <w:jc w:val="center"/>
        </w:trPr>
        <w:tc>
          <w:tcPr>
            <w:tcW w:w="3402" w:type="dxa"/>
            <w:hideMark/>
          </w:tcPr>
          <w:p w14:paraId="50436611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 xml:space="preserve">Inter-BS distance </w:t>
            </w:r>
          </w:p>
        </w:tc>
        <w:tc>
          <w:tcPr>
            <w:tcW w:w="5046" w:type="dxa"/>
            <w:hideMark/>
          </w:tcPr>
          <w:p w14:paraId="44AF6CAC" w14:textId="103D955C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200</w:t>
            </w:r>
            <w:r w:rsidR="00580257">
              <w:rPr>
                <w:rFonts w:ascii="Times New Roman" w:eastAsia="MS Mincho" w:hAnsi="Times New Roman"/>
                <w:szCs w:val="20"/>
                <w:lang w:eastAsia="ja-JP"/>
              </w:rPr>
              <w:t xml:space="preserve"> [</w:t>
            </w: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m</w:t>
            </w:r>
            <w:r w:rsidR="00580257">
              <w:rPr>
                <w:rFonts w:ascii="Times New Roman" w:eastAsia="MS Mincho" w:hAnsi="Times New Roman"/>
                <w:szCs w:val="20"/>
                <w:lang w:eastAsia="ja-JP"/>
              </w:rPr>
              <w:t>]</w:t>
            </w:r>
          </w:p>
        </w:tc>
      </w:tr>
      <w:tr w:rsidR="009531D2" w:rsidRPr="009531D2" w14:paraId="242D2FCE" w14:textId="77777777" w:rsidTr="009531D2">
        <w:trPr>
          <w:jc w:val="center"/>
        </w:trPr>
        <w:tc>
          <w:tcPr>
            <w:tcW w:w="3402" w:type="dxa"/>
            <w:hideMark/>
          </w:tcPr>
          <w:p w14:paraId="38450EBB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 xml:space="preserve">Carrier frequency </w:t>
            </w:r>
          </w:p>
        </w:tc>
        <w:tc>
          <w:tcPr>
            <w:tcW w:w="5046" w:type="dxa"/>
            <w:hideMark/>
          </w:tcPr>
          <w:p w14:paraId="4C52EBCF" w14:textId="4A636D0E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4</w:t>
            </w:r>
            <w:r w:rsidR="001F642B">
              <w:rPr>
                <w:rFonts w:ascii="Times New Roman" w:eastAsia="MS Mincho" w:hAnsi="Times New Roman"/>
                <w:szCs w:val="20"/>
                <w:lang w:eastAsia="ja-JP"/>
              </w:rPr>
              <w:t xml:space="preserve"> [</w:t>
            </w: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GHz</w:t>
            </w:r>
            <w:r w:rsidR="001F642B">
              <w:rPr>
                <w:rFonts w:ascii="Times New Roman" w:eastAsia="MS Mincho" w:hAnsi="Times New Roman"/>
                <w:szCs w:val="20"/>
                <w:lang w:eastAsia="ja-JP"/>
              </w:rPr>
              <w:t>]</w:t>
            </w:r>
          </w:p>
        </w:tc>
      </w:tr>
      <w:tr w:rsidR="009531D2" w:rsidRPr="009531D2" w14:paraId="0B21BB59" w14:textId="77777777" w:rsidTr="009531D2">
        <w:trPr>
          <w:jc w:val="center"/>
        </w:trPr>
        <w:tc>
          <w:tcPr>
            <w:tcW w:w="3402" w:type="dxa"/>
            <w:hideMark/>
          </w:tcPr>
          <w:p w14:paraId="748FAFE0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Simulation bandwidth</w:t>
            </w:r>
          </w:p>
        </w:tc>
        <w:tc>
          <w:tcPr>
            <w:tcW w:w="5046" w:type="dxa"/>
            <w:hideMark/>
          </w:tcPr>
          <w:p w14:paraId="475B0D80" w14:textId="2DA43031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20</w:t>
            </w:r>
            <w:r w:rsidR="001F642B">
              <w:rPr>
                <w:rFonts w:ascii="Times New Roman" w:eastAsia="MS Mincho" w:hAnsi="Times New Roman"/>
                <w:szCs w:val="20"/>
                <w:lang w:eastAsia="ja-JP"/>
              </w:rPr>
              <w:t xml:space="preserve"> [</w:t>
            </w: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MHz</w:t>
            </w:r>
            <w:r w:rsidR="001F642B">
              <w:rPr>
                <w:rFonts w:ascii="Times New Roman" w:eastAsia="MS Mincho" w:hAnsi="Times New Roman"/>
                <w:szCs w:val="20"/>
                <w:lang w:eastAsia="ja-JP"/>
              </w:rPr>
              <w:t>]</w:t>
            </w:r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 xml:space="preserve"> (100</w:t>
            </w:r>
            <w:r w:rsidR="001F642B">
              <w:rPr>
                <w:rFonts w:ascii="Times New Roman" w:eastAsia="MS Mincho" w:hAnsi="Times New Roman"/>
                <w:szCs w:val="20"/>
                <w:lang w:val="en-US" w:eastAsia="ja-JP"/>
              </w:rPr>
              <w:t xml:space="preserve"> [</w:t>
            </w:r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RB</w:t>
            </w:r>
            <w:r w:rsidR="001F642B">
              <w:rPr>
                <w:rFonts w:ascii="Times New Roman" w:eastAsia="MS Mincho" w:hAnsi="Times New Roman"/>
                <w:szCs w:val="20"/>
                <w:lang w:val="en-US" w:eastAsia="ja-JP"/>
              </w:rPr>
              <w:t>]</w:t>
            </w:r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)</w:t>
            </w:r>
          </w:p>
        </w:tc>
      </w:tr>
      <w:tr w:rsidR="009531D2" w:rsidRPr="009531D2" w14:paraId="53BDEA14" w14:textId="77777777" w:rsidTr="009531D2">
        <w:trPr>
          <w:jc w:val="center"/>
        </w:trPr>
        <w:tc>
          <w:tcPr>
            <w:tcW w:w="3402" w:type="dxa"/>
            <w:hideMark/>
          </w:tcPr>
          <w:p w14:paraId="281D02A0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Channel model</w:t>
            </w:r>
          </w:p>
        </w:tc>
        <w:tc>
          <w:tcPr>
            <w:tcW w:w="5046" w:type="dxa"/>
            <w:hideMark/>
          </w:tcPr>
          <w:p w14:paraId="7BFA7DED" w14:textId="051C66E6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3D U</w:t>
            </w:r>
            <w:r w:rsidR="001F642B" w:rsidRPr="009531D2">
              <w:rPr>
                <w:rFonts w:ascii="Times New Roman" w:eastAsia="MS Mincho" w:hAnsi="Times New Roman"/>
                <w:szCs w:val="20"/>
                <w:lang w:eastAsia="ja-JP"/>
              </w:rPr>
              <w:t>m</w:t>
            </w: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a</w:t>
            </w:r>
          </w:p>
        </w:tc>
      </w:tr>
      <w:tr w:rsidR="009531D2" w:rsidRPr="009531D2" w14:paraId="7EEC8D62" w14:textId="77777777" w:rsidTr="009531D2">
        <w:trPr>
          <w:jc w:val="center"/>
        </w:trPr>
        <w:tc>
          <w:tcPr>
            <w:tcW w:w="3402" w:type="dxa"/>
            <w:hideMark/>
          </w:tcPr>
          <w:p w14:paraId="37C9DA35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 xml:space="preserve">BS </w:t>
            </w:r>
            <w:proofErr w:type="spellStart"/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Tx</w:t>
            </w:r>
            <w:proofErr w:type="spellEnd"/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 xml:space="preserve"> power </w:t>
            </w:r>
          </w:p>
        </w:tc>
        <w:tc>
          <w:tcPr>
            <w:tcW w:w="5046" w:type="dxa"/>
            <w:hideMark/>
          </w:tcPr>
          <w:p w14:paraId="55C4EE08" w14:textId="5F808DB2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 xml:space="preserve">44 </w:t>
            </w:r>
            <w:r w:rsidR="001F642B">
              <w:rPr>
                <w:rFonts w:ascii="Times New Roman" w:eastAsia="MS Mincho" w:hAnsi="Times New Roman"/>
                <w:szCs w:val="20"/>
                <w:lang w:eastAsia="ja-JP"/>
              </w:rPr>
              <w:t>[</w:t>
            </w:r>
            <w:proofErr w:type="spellStart"/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dBm</w:t>
            </w:r>
            <w:proofErr w:type="spellEnd"/>
            <w:r w:rsidR="001F642B">
              <w:rPr>
                <w:rFonts w:ascii="Times New Roman" w:eastAsia="MS Mincho" w:hAnsi="Times New Roman"/>
                <w:szCs w:val="20"/>
                <w:lang w:eastAsia="ja-JP"/>
              </w:rPr>
              <w:t>]</w:t>
            </w:r>
          </w:p>
        </w:tc>
      </w:tr>
      <w:tr w:rsidR="009531D2" w:rsidRPr="009531D2" w14:paraId="22B27E20" w14:textId="77777777" w:rsidTr="009531D2">
        <w:trPr>
          <w:jc w:val="center"/>
        </w:trPr>
        <w:tc>
          <w:tcPr>
            <w:tcW w:w="3402" w:type="dxa"/>
            <w:hideMark/>
          </w:tcPr>
          <w:p w14:paraId="53F8D8B2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BS antenna configurations</w:t>
            </w:r>
          </w:p>
        </w:tc>
        <w:tc>
          <w:tcPr>
            <w:tcW w:w="5046" w:type="dxa"/>
            <w:hideMark/>
          </w:tcPr>
          <w:p w14:paraId="0C9DF451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(M, N, P, Mg, Ng) = (8, 8, 2, 1, 1),  (</w:t>
            </w:r>
            <w:proofErr w:type="spellStart"/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dH</w:t>
            </w:r>
            <w:proofErr w:type="spellEnd"/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 xml:space="preserve">, </w:t>
            </w:r>
            <w:proofErr w:type="spellStart"/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dV</w:t>
            </w:r>
            <w:proofErr w:type="spellEnd"/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) = (0.5, 0.8)λ</w:t>
            </w:r>
          </w:p>
        </w:tc>
      </w:tr>
      <w:tr w:rsidR="009531D2" w:rsidRPr="009531D2" w14:paraId="21E492D5" w14:textId="77777777" w:rsidTr="009531D2">
        <w:trPr>
          <w:jc w:val="center"/>
        </w:trPr>
        <w:tc>
          <w:tcPr>
            <w:tcW w:w="3402" w:type="dxa"/>
            <w:hideMark/>
          </w:tcPr>
          <w:p w14:paraId="349D5C08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 xml:space="preserve">BS antenna height </w:t>
            </w:r>
          </w:p>
        </w:tc>
        <w:tc>
          <w:tcPr>
            <w:tcW w:w="5046" w:type="dxa"/>
            <w:hideMark/>
          </w:tcPr>
          <w:p w14:paraId="13E0608C" w14:textId="5B6EE1C9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25</w:t>
            </w:r>
            <w:r w:rsidR="001F642B">
              <w:rPr>
                <w:rFonts w:ascii="Times New Roman" w:eastAsia="MS Mincho" w:hAnsi="Times New Roman"/>
                <w:szCs w:val="20"/>
                <w:lang w:eastAsia="ja-JP"/>
              </w:rPr>
              <w:t xml:space="preserve"> [</w:t>
            </w: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m</w:t>
            </w:r>
            <w:r w:rsidR="001F642B">
              <w:rPr>
                <w:rFonts w:ascii="Times New Roman" w:eastAsia="MS Mincho" w:hAnsi="Times New Roman"/>
                <w:szCs w:val="20"/>
                <w:lang w:eastAsia="ja-JP"/>
              </w:rPr>
              <w:t>]</w:t>
            </w:r>
          </w:p>
        </w:tc>
      </w:tr>
      <w:tr w:rsidR="009531D2" w:rsidRPr="009531D2" w14:paraId="2D9BFF72" w14:textId="77777777" w:rsidTr="009531D2">
        <w:trPr>
          <w:jc w:val="center"/>
        </w:trPr>
        <w:tc>
          <w:tcPr>
            <w:tcW w:w="3402" w:type="dxa"/>
            <w:hideMark/>
          </w:tcPr>
          <w:p w14:paraId="58E1C327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BS antenna element gain</w:t>
            </w:r>
          </w:p>
        </w:tc>
        <w:tc>
          <w:tcPr>
            <w:tcW w:w="5046" w:type="dxa"/>
            <w:hideMark/>
          </w:tcPr>
          <w:p w14:paraId="68089DD6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Follow the modeling of TR36.873</w:t>
            </w:r>
          </w:p>
        </w:tc>
      </w:tr>
      <w:tr w:rsidR="009531D2" w:rsidRPr="009531D2" w14:paraId="0255D7EA" w14:textId="77777777" w:rsidTr="009531D2">
        <w:trPr>
          <w:jc w:val="center"/>
        </w:trPr>
        <w:tc>
          <w:tcPr>
            <w:tcW w:w="3402" w:type="dxa"/>
            <w:hideMark/>
          </w:tcPr>
          <w:p w14:paraId="54A3970C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UE antenna configuration</w:t>
            </w:r>
          </w:p>
        </w:tc>
        <w:tc>
          <w:tcPr>
            <w:tcW w:w="5046" w:type="dxa"/>
            <w:hideMark/>
          </w:tcPr>
          <w:p w14:paraId="22E69103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(M, N, P, Mg, Ng) = (1, 1, 2, 1, 1)</w:t>
            </w:r>
          </w:p>
        </w:tc>
      </w:tr>
      <w:tr w:rsidR="009531D2" w:rsidRPr="009531D2" w14:paraId="5AF0E832" w14:textId="77777777" w:rsidTr="009531D2">
        <w:trPr>
          <w:jc w:val="center"/>
        </w:trPr>
        <w:tc>
          <w:tcPr>
            <w:tcW w:w="3402" w:type="dxa"/>
            <w:hideMark/>
          </w:tcPr>
          <w:p w14:paraId="3248EBD9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UE antenna height</w:t>
            </w:r>
          </w:p>
        </w:tc>
        <w:tc>
          <w:tcPr>
            <w:tcW w:w="5046" w:type="dxa"/>
            <w:hideMark/>
          </w:tcPr>
          <w:p w14:paraId="328CB462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 xml:space="preserve">Follow TR36.873 </w:t>
            </w:r>
          </w:p>
        </w:tc>
      </w:tr>
      <w:tr w:rsidR="009531D2" w:rsidRPr="009531D2" w14:paraId="6FA7389C" w14:textId="77777777" w:rsidTr="009531D2">
        <w:trPr>
          <w:jc w:val="center"/>
        </w:trPr>
        <w:tc>
          <w:tcPr>
            <w:tcW w:w="3402" w:type="dxa"/>
            <w:hideMark/>
          </w:tcPr>
          <w:p w14:paraId="6708A2C6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UE antenna gain</w:t>
            </w:r>
          </w:p>
        </w:tc>
        <w:tc>
          <w:tcPr>
            <w:tcW w:w="5046" w:type="dxa"/>
            <w:hideMark/>
          </w:tcPr>
          <w:p w14:paraId="51597340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 xml:space="preserve">Follow the </w:t>
            </w:r>
            <w:proofErr w:type="spellStart"/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modeling</w:t>
            </w:r>
            <w:proofErr w:type="spellEnd"/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 xml:space="preserve"> of TR36.873</w:t>
            </w:r>
          </w:p>
        </w:tc>
      </w:tr>
      <w:tr w:rsidR="009531D2" w:rsidRPr="009531D2" w14:paraId="0E515D6B" w14:textId="77777777" w:rsidTr="009531D2">
        <w:trPr>
          <w:jc w:val="center"/>
        </w:trPr>
        <w:tc>
          <w:tcPr>
            <w:tcW w:w="3402" w:type="dxa"/>
            <w:hideMark/>
          </w:tcPr>
          <w:p w14:paraId="7D33BB1E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UE receiver noise figure</w:t>
            </w:r>
          </w:p>
        </w:tc>
        <w:tc>
          <w:tcPr>
            <w:tcW w:w="5046" w:type="dxa"/>
            <w:hideMark/>
          </w:tcPr>
          <w:p w14:paraId="449E773E" w14:textId="5C7C1B2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9</w:t>
            </w:r>
            <w:r w:rsidR="001D328F">
              <w:rPr>
                <w:rFonts w:ascii="Times New Roman" w:eastAsia="MS Mincho" w:hAnsi="Times New Roman"/>
                <w:szCs w:val="20"/>
                <w:lang w:eastAsia="ja-JP"/>
              </w:rPr>
              <w:t xml:space="preserve"> [</w:t>
            </w: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dB</w:t>
            </w:r>
            <w:r w:rsidR="001D328F">
              <w:rPr>
                <w:rFonts w:ascii="Times New Roman" w:eastAsia="MS Mincho" w:hAnsi="Times New Roman"/>
                <w:szCs w:val="20"/>
                <w:lang w:eastAsia="ja-JP"/>
              </w:rPr>
              <w:t>]</w:t>
            </w:r>
          </w:p>
        </w:tc>
      </w:tr>
      <w:tr w:rsidR="009531D2" w:rsidRPr="009531D2" w14:paraId="502B9B25" w14:textId="77777777" w:rsidTr="009531D2">
        <w:trPr>
          <w:jc w:val="center"/>
        </w:trPr>
        <w:tc>
          <w:tcPr>
            <w:tcW w:w="3402" w:type="dxa"/>
            <w:hideMark/>
          </w:tcPr>
          <w:p w14:paraId="627987D1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Traffic model</w:t>
            </w:r>
          </w:p>
        </w:tc>
        <w:tc>
          <w:tcPr>
            <w:tcW w:w="5046" w:type="dxa"/>
            <w:hideMark/>
          </w:tcPr>
          <w:p w14:paraId="6B5C54BC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Full buffer</w:t>
            </w:r>
          </w:p>
        </w:tc>
      </w:tr>
      <w:tr w:rsidR="009531D2" w:rsidRPr="009531D2" w14:paraId="33033818" w14:textId="77777777" w:rsidTr="009531D2">
        <w:trPr>
          <w:jc w:val="center"/>
        </w:trPr>
        <w:tc>
          <w:tcPr>
            <w:tcW w:w="3402" w:type="dxa"/>
            <w:hideMark/>
          </w:tcPr>
          <w:p w14:paraId="33EBB52E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eastAsia="ja-JP"/>
              </w:rPr>
              <w:t>UE receiver</w:t>
            </w:r>
          </w:p>
        </w:tc>
        <w:tc>
          <w:tcPr>
            <w:tcW w:w="5046" w:type="dxa"/>
            <w:hideMark/>
          </w:tcPr>
          <w:p w14:paraId="74927E46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eastAsia="ja-JP"/>
              </w:rPr>
              <w:t>MMSE</w:t>
            </w:r>
          </w:p>
        </w:tc>
      </w:tr>
      <w:tr w:rsidR="009531D2" w:rsidRPr="009531D2" w14:paraId="2AF8486E" w14:textId="77777777" w:rsidTr="009531D2">
        <w:trPr>
          <w:jc w:val="center"/>
        </w:trPr>
        <w:tc>
          <w:tcPr>
            <w:tcW w:w="3402" w:type="dxa"/>
            <w:hideMark/>
          </w:tcPr>
          <w:p w14:paraId="1D8BC384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val="en-US" w:eastAsia="ja-JP"/>
              </w:rPr>
              <w:t>Channel estimation</w:t>
            </w:r>
          </w:p>
        </w:tc>
        <w:tc>
          <w:tcPr>
            <w:tcW w:w="5046" w:type="dxa"/>
            <w:hideMark/>
          </w:tcPr>
          <w:p w14:paraId="15D86DC8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Realistic</w:t>
            </w:r>
          </w:p>
        </w:tc>
      </w:tr>
      <w:tr w:rsidR="009531D2" w:rsidRPr="009531D2" w14:paraId="472CEE30" w14:textId="77777777" w:rsidTr="009531D2">
        <w:trPr>
          <w:jc w:val="center"/>
        </w:trPr>
        <w:tc>
          <w:tcPr>
            <w:tcW w:w="3402" w:type="dxa"/>
            <w:hideMark/>
          </w:tcPr>
          <w:p w14:paraId="11FF7556" w14:textId="77777777" w:rsidR="009531D2" w:rsidRPr="00BA4703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BA4703">
              <w:rPr>
                <w:rFonts w:ascii="Times New Roman" w:eastAsia="MS Mincho" w:hAnsi="Times New Roman"/>
                <w:bCs/>
                <w:szCs w:val="20"/>
                <w:lang w:val="en-US" w:eastAsia="ja-JP"/>
              </w:rPr>
              <w:t>Scheduling</w:t>
            </w:r>
          </w:p>
        </w:tc>
        <w:tc>
          <w:tcPr>
            <w:tcW w:w="5046" w:type="dxa"/>
            <w:hideMark/>
          </w:tcPr>
          <w:p w14:paraId="104521C3" w14:textId="77777777" w:rsidR="009531D2" w:rsidRPr="009531D2" w:rsidRDefault="009531D2" w:rsidP="009531D2">
            <w:pPr>
              <w:jc w:val="center"/>
              <w:rPr>
                <w:rFonts w:ascii="Times New Roman" w:eastAsia="MS Mincho" w:hAnsi="Times New Roman"/>
                <w:szCs w:val="20"/>
                <w:lang w:val="en-US" w:eastAsia="ja-JP"/>
              </w:rPr>
            </w:pPr>
            <w:r w:rsidRPr="009531D2">
              <w:rPr>
                <w:rFonts w:ascii="Times New Roman" w:eastAsia="MS Mincho" w:hAnsi="Times New Roman"/>
                <w:szCs w:val="20"/>
                <w:lang w:val="en-US" w:eastAsia="ja-JP"/>
              </w:rPr>
              <w:t>Proportional fair</w:t>
            </w:r>
          </w:p>
        </w:tc>
      </w:tr>
    </w:tbl>
    <w:p w14:paraId="2B0355B4" w14:textId="32B0F109" w:rsidR="00CC0C9F" w:rsidRPr="00F06933" w:rsidRDefault="00CC0C9F" w:rsidP="00EF4237">
      <w:pPr>
        <w:rPr>
          <w:rFonts w:eastAsia="MS Mincho"/>
          <w:szCs w:val="20"/>
          <w:lang w:eastAsia="ja-JP"/>
        </w:rPr>
      </w:pPr>
    </w:p>
    <w:sectPr w:rsidR="00CC0C9F" w:rsidRPr="00F06933" w:rsidSect="0048128D">
      <w:footerReference w:type="defaul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8F467" w14:textId="77777777" w:rsidR="0073399E" w:rsidRDefault="0073399E" w:rsidP="007B0D35">
      <w:r>
        <w:separator/>
      </w:r>
    </w:p>
  </w:endnote>
  <w:endnote w:type="continuationSeparator" w:id="0">
    <w:p w14:paraId="3D17F6F1" w14:textId="77777777" w:rsidR="0073399E" w:rsidRDefault="0073399E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377B90" w:rsidRDefault="00377B90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EF423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EF423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377B90" w:rsidRDefault="00377B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21E43" w14:textId="77777777" w:rsidR="0073399E" w:rsidRDefault="0073399E" w:rsidP="007B0D35">
      <w:r>
        <w:separator/>
      </w:r>
    </w:p>
  </w:footnote>
  <w:footnote w:type="continuationSeparator" w:id="0">
    <w:p w14:paraId="73A63348" w14:textId="77777777" w:rsidR="0073399E" w:rsidRDefault="0073399E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8761C6"/>
    <w:multiLevelType w:val="hybridMultilevel"/>
    <w:tmpl w:val="F720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5">
    <w:nsid w:val="0ED47E86"/>
    <w:multiLevelType w:val="hybridMultilevel"/>
    <w:tmpl w:val="381E46A4"/>
    <w:lvl w:ilvl="0" w:tplc="809EBFD4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0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9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4">
    <w:nsid w:val="38B122B9"/>
    <w:multiLevelType w:val="hybridMultilevel"/>
    <w:tmpl w:val="3FEA769C"/>
    <w:lvl w:ilvl="0" w:tplc="008AF8A0">
      <w:start w:val="1"/>
      <w:numFmt w:val="bullet"/>
      <w:lvlText w:val="•"/>
      <w:lvlJc w:val="left"/>
      <w:pPr>
        <w:ind w:left="155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5" w:hanging="420"/>
      </w:pPr>
      <w:rPr>
        <w:rFonts w:ascii="Wingdings" w:hAnsi="Wingdings" w:hint="default"/>
      </w:rPr>
    </w:lvl>
  </w:abstractNum>
  <w:abstractNum w:abstractNumId="15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994"/>
        </w:tabs>
        <w:ind w:left="994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1419"/>
        </w:tabs>
        <w:ind w:left="1419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1844"/>
        </w:tabs>
        <w:ind w:left="1844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9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21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22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3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1"/>
  </w:num>
  <w:num w:numId="5">
    <w:abstractNumId w:val="2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8"/>
  </w:num>
  <w:num w:numId="1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22"/>
  </w:num>
  <w:num w:numId="13">
    <w:abstractNumId w:val="19"/>
  </w:num>
  <w:num w:numId="14">
    <w:abstractNumId w:val="6"/>
  </w:num>
  <w:num w:numId="15">
    <w:abstractNumId w:val="18"/>
  </w:num>
  <w:num w:numId="16">
    <w:abstractNumId w:val="4"/>
  </w:num>
  <w:num w:numId="17">
    <w:abstractNumId w:val="20"/>
  </w:num>
  <w:num w:numId="18">
    <w:abstractNumId w:val="21"/>
  </w:num>
  <w:num w:numId="19">
    <w:abstractNumId w:val="11"/>
  </w:num>
  <w:num w:numId="20">
    <w:abstractNumId w:val="13"/>
  </w:num>
  <w:num w:numId="21">
    <w:abstractNumId w:val="17"/>
  </w:num>
  <w:num w:numId="22">
    <w:abstractNumId w:val="10"/>
  </w:num>
  <w:num w:numId="23">
    <w:abstractNumId w:val="14"/>
  </w:num>
  <w:num w:numId="24">
    <w:abstractNumId w:val="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1390"/>
    <w:rsid w:val="00001472"/>
    <w:rsid w:val="00004C24"/>
    <w:rsid w:val="00004FA5"/>
    <w:rsid w:val="00012C29"/>
    <w:rsid w:val="000155CE"/>
    <w:rsid w:val="000156E3"/>
    <w:rsid w:val="00021A12"/>
    <w:rsid w:val="000319F6"/>
    <w:rsid w:val="00033CCF"/>
    <w:rsid w:val="00036C09"/>
    <w:rsid w:val="00042295"/>
    <w:rsid w:val="00042C6D"/>
    <w:rsid w:val="00051129"/>
    <w:rsid w:val="00052B09"/>
    <w:rsid w:val="0005414F"/>
    <w:rsid w:val="00060D99"/>
    <w:rsid w:val="00062F18"/>
    <w:rsid w:val="00070793"/>
    <w:rsid w:val="00073000"/>
    <w:rsid w:val="00073713"/>
    <w:rsid w:val="000738B8"/>
    <w:rsid w:val="00076E7E"/>
    <w:rsid w:val="0008107A"/>
    <w:rsid w:val="000810BB"/>
    <w:rsid w:val="000836F6"/>
    <w:rsid w:val="0008588A"/>
    <w:rsid w:val="000860FB"/>
    <w:rsid w:val="00086A7B"/>
    <w:rsid w:val="00086C1E"/>
    <w:rsid w:val="00092C69"/>
    <w:rsid w:val="0009576A"/>
    <w:rsid w:val="00096898"/>
    <w:rsid w:val="000A0CF7"/>
    <w:rsid w:val="000A2318"/>
    <w:rsid w:val="000A2A45"/>
    <w:rsid w:val="000A5510"/>
    <w:rsid w:val="000A75E1"/>
    <w:rsid w:val="000B29C6"/>
    <w:rsid w:val="000B3E45"/>
    <w:rsid w:val="000C1742"/>
    <w:rsid w:val="000C28FC"/>
    <w:rsid w:val="000C3FB8"/>
    <w:rsid w:val="000C4D2C"/>
    <w:rsid w:val="000C5359"/>
    <w:rsid w:val="000C78F1"/>
    <w:rsid w:val="000D284A"/>
    <w:rsid w:val="000D3BC7"/>
    <w:rsid w:val="000D437C"/>
    <w:rsid w:val="000E14A2"/>
    <w:rsid w:val="000E335B"/>
    <w:rsid w:val="000E405C"/>
    <w:rsid w:val="000F32B6"/>
    <w:rsid w:val="000F487D"/>
    <w:rsid w:val="000F5D81"/>
    <w:rsid w:val="000F6FFB"/>
    <w:rsid w:val="000F7CA6"/>
    <w:rsid w:val="0010325F"/>
    <w:rsid w:val="00107448"/>
    <w:rsid w:val="00110065"/>
    <w:rsid w:val="00111AE3"/>
    <w:rsid w:val="001120D2"/>
    <w:rsid w:val="00115488"/>
    <w:rsid w:val="00120C5C"/>
    <w:rsid w:val="00133066"/>
    <w:rsid w:val="001349AD"/>
    <w:rsid w:val="00135771"/>
    <w:rsid w:val="0014066B"/>
    <w:rsid w:val="00143C2E"/>
    <w:rsid w:val="0014562C"/>
    <w:rsid w:val="001523C7"/>
    <w:rsid w:val="001565C7"/>
    <w:rsid w:val="0015666C"/>
    <w:rsid w:val="00160938"/>
    <w:rsid w:val="00160F67"/>
    <w:rsid w:val="001629DE"/>
    <w:rsid w:val="0016711E"/>
    <w:rsid w:val="00170CD3"/>
    <w:rsid w:val="001712C6"/>
    <w:rsid w:val="001730AE"/>
    <w:rsid w:val="001742D5"/>
    <w:rsid w:val="00175DDB"/>
    <w:rsid w:val="00180AE5"/>
    <w:rsid w:val="00182430"/>
    <w:rsid w:val="00185A43"/>
    <w:rsid w:val="001875B7"/>
    <w:rsid w:val="001959E9"/>
    <w:rsid w:val="001A0A58"/>
    <w:rsid w:val="001A4D9F"/>
    <w:rsid w:val="001A4EFC"/>
    <w:rsid w:val="001B1ACD"/>
    <w:rsid w:val="001B619D"/>
    <w:rsid w:val="001B6BDE"/>
    <w:rsid w:val="001C05C1"/>
    <w:rsid w:val="001C2BC4"/>
    <w:rsid w:val="001C2C19"/>
    <w:rsid w:val="001C2E66"/>
    <w:rsid w:val="001C5F34"/>
    <w:rsid w:val="001D1191"/>
    <w:rsid w:val="001D1431"/>
    <w:rsid w:val="001D2A35"/>
    <w:rsid w:val="001D3189"/>
    <w:rsid w:val="001D328F"/>
    <w:rsid w:val="001D5A1F"/>
    <w:rsid w:val="001D6019"/>
    <w:rsid w:val="001D7742"/>
    <w:rsid w:val="001E154E"/>
    <w:rsid w:val="001E16DC"/>
    <w:rsid w:val="001E3E9B"/>
    <w:rsid w:val="001E46DC"/>
    <w:rsid w:val="001E713C"/>
    <w:rsid w:val="001F0D1A"/>
    <w:rsid w:val="001F642B"/>
    <w:rsid w:val="00200C5D"/>
    <w:rsid w:val="00205A4D"/>
    <w:rsid w:val="00206CB9"/>
    <w:rsid w:val="00207CDB"/>
    <w:rsid w:val="00215CD0"/>
    <w:rsid w:val="00217775"/>
    <w:rsid w:val="00217867"/>
    <w:rsid w:val="00225D46"/>
    <w:rsid w:val="00225D4D"/>
    <w:rsid w:val="00227154"/>
    <w:rsid w:val="002307EE"/>
    <w:rsid w:val="0023324D"/>
    <w:rsid w:val="0023407E"/>
    <w:rsid w:val="00234781"/>
    <w:rsid w:val="00234FF2"/>
    <w:rsid w:val="002351CE"/>
    <w:rsid w:val="00236223"/>
    <w:rsid w:val="002378F8"/>
    <w:rsid w:val="00244F6D"/>
    <w:rsid w:val="00244FB3"/>
    <w:rsid w:val="00245CDC"/>
    <w:rsid w:val="00252CE6"/>
    <w:rsid w:val="002624DE"/>
    <w:rsid w:val="00267942"/>
    <w:rsid w:val="0027098A"/>
    <w:rsid w:val="0027267C"/>
    <w:rsid w:val="002746CA"/>
    <w:rsid w:val="00274C73"/>
    <w:rsid w:val="002767BB"/>
    <w:rsid w:val="00276E25"/>
    <w:rsid w:val="002813C6"/>
    <w:rsid w:val="00281954"/>
    <w:rsid w:val="00282288"/>
    <w:rsid w:val="00285B3C"/>
    <w:rsid w:val="00293F52"/>
    <w:rsid w:val="002B6A04"/>
    <w:rsid w:val="002C06FD"/>
    <w:rsid w:val="002C13D2"/>
    <w:rsid w:val="002D229A"/>
    <w:rsid w:val="002D7CF6"/>
    <w:rsid w:val="002E5D06"/>
    <w:rsid w:val="002E6874"/>
    <w:rsid w:val="002F1525"/>
    <w:rsid w:val="002F1EAF"/>
    <w:rsid w:val="002F3351"/>
    <w:rsid w:val="002F4662"/>
    <w:rsid w:val="00301C66"/>
    <w:rsid w:val="00306E3F"/>
    <w:rsid w:val="00313766"/>
    <w:rsid w:val="00313F46"/>
    <w:rsid w:val="00317BCF"/>
    <w:rsid w:val="00324A0A"/>
    <w:rsid w:val="00326CFA"/>
    <w:rsid w:val="00327350"/>
    <w:rsid w:val="00330B11"/>
    <w:rsid w:val="003336ED"/>
    <w:rsid w:val="003363CB"/>
    <w:rsid w:val="003372C7"/>
    <w:rsid w:val="00352770"/>
    <w:rsid w:val="00352C11"/>
    <w:rsid w:val="00357785"/>
    <w:rsid w:val="00363F26"/>
    <w:rsid w:val="003772C8"/>
    <w:rsid w:val="00377B90"/>
    <w:rsid w:val="00391073"/>
    <w:rsid w:val="00391106"/>
    <w:rsid w:val="003940A7"/>
    <w:rsid w:val="003948F1"/>
    <w:rsid w:val="00396F1C"/>
    <w:rsid w:val="003A0EEE"/>
    <w:rsid w:val="003A2507"/>
    <w:rsid w:val="003A6CF7"/>
    <w:rsid w:val="003A79BE"/>
    <w:rsid w:val="003A7E3C"/>
    <w:rsid w:val="003B4BBC"/>
    <w:rsid w:val="003B5616"/>
    <w:rsid w:val="003B69FA"/>
    <w:rsid w:val="003C3E73"/>
    <w:rsid w:val="003C6D21"/>
    <w:rsid w:val="003D0295"/>
    <w:rsid w:val="003D4380"/>
    <w:rsid w:val="003D542F"/>
    <w:rsid w:val="003E2574"/>
    <w:rsid w:val="003E2DAE"/>
    <w:rsid w:val="003E4EC2"/>
    <w:rsid w:val="003F1170"/>
    <w:rsid w:val="003F25B0"/>
    <w:rsid w:val="003F276D"/>
    <w:rsid w:val="003F41BC"/>
    <w:rsid w:val="00403DF7"/>
    <w:rsid w:val="004114E9"/>
    <w:rsid w:val="00413DBC"/>
    <w:rsid w:val="0041517C"/>
    <w:rsid w:val="00416A9D"/>
    <w:rsid w:val="004173BF"/>
    <w:rsid w:val="0042077A"/>
    <w:rsid w:val="00420DAC"/>
    <w:rsid w:val="00424D9B"/>
    <w:rsid w:val="004304B5"/>
    <w:rsid w:val="004336C9"/>
    <w:rsid w:val="00441815"/>
    <w:rsid w:val="00450214"/>
    <w:rsid w:val="0045171C"/>
    <w:rsid w:val="00452905"/>
    <w:rsid w:val="00461DE0"/>
    <w:rsid w:val="004623C0"/>
    <w:rsid w:val="00463455"/>
    <w:rsid w:val="00463F5C"/>
    <w:rsid w:val="0047041C"/>
    <w:rsid w:val="00474F42"/>
    <w:rsid w:val="00480F28"/>
    <w:rsid w:val="0048128D"/>
    <w:rsid w:val="004831C0"/>
    <w:rsid w:val="00490ADE"/>
    <w:rsid w:val="004961FB"/>
    <w:rsid w:val="004978A1"/>
    <w:rsid w:val="004A7777"/>
    <w:rsid w:val="004B1C43"/>
    <w:rsid w:val="004B4949"/>
    <w:rsid w:val="004B4AEA"/>
    <w:rsid w:val="004B4B91"/>
    <w:rsid w:val="004C04CB"/>
    <w:rsid w:val="004C355D"/>
    <w:rsid w:val="004C3B55"/>
    <w:rsid w:val="004C4642"/>
    <w:rsid w:val="004C4C54"/>
    <w:rsid w:val="004E1213"/>
    <w:rsid w:val="004E43F5"/>
    <w:rsid w:val="004E47F7"/>
    <w:rsid w:val="004E4B13"/>
    <w:rsid w:val="004E5A7D"/>
    <w:rsid w:val="004F055A"/>
    <w:rsid w:val="004F1CB9"/>
    <w:rsid w:val="004F32DF"/>
    <w:rsid w:val="004F4FC3"/>
    <w:rsid w:val="004F6512"/>
    <w:rsid w:val="00503D16"/>
    <w:rsid w:val="005137B1"/>
    <w:rsid w:val="00514429"/>
    <w:rsid w:val="00516802"/>
    <w:rsid w:val="00517688"/>
    <w:rsid w:val="00517F9F"/>
    <w:rsid w:val="0052005F"/>
    <w:rsid w:val="00527497"/>
    <w:rsid w:val="00535F09"/>
    <w:rsid w:val="005365D5"/>
    <w:rsid w:val="00537138"/>
    <w:rsid w:val="0054277E"/>
    <w:rsid w:val="005429E7"/>
    <w:rsid w:val="00543A20"/>
    <w:rsid w:val="00545F26"/>
    <w:rsid w:val="005510D6"/>
    <w:rsid w:val="0055179C"/>
    <w:rsid w:val="00553913"/>
    <w:rsid w:val="005544AD"/>
    <w:rsid w:val="0055458C"/>
    <w:rsid w:val="00555D92"/>
    <w:rsid w:val="00560C11"/>
    <w:rsid w:val="005659CD"/>
    <w:rsid w:val="00575C92"/>
    <w:rsid w:val="00580257"/>
    <w:rsid w:val="005803E8"/>
    <w:rsid w:val="00584438"/>
    <w:rsid w:val="0058450A"/>
    <w:rsid w:val="0058636A"/>
    <w:rsid w:val="0059353B"/>
    <w:rsid w:val="00594B31"/>
    <w:rsid w:val="00595589"/>
    <w:rsid w:val="00595F69"/>
    <w:rsid w:val="005A1847"/>
    <w:rsid w:val="005A3EBE"/>
    <w:rsid w:val="005A4434"/>
    <w:rsid w:val="005A6E70"/>
    <w:rsid w:val="005B07E4"/>
    <w:rsid w:val="005B1A91"/>
    <w:rsid w:val="005B1C0D"/>
    <w:rsid w:val="005B468E"/>
    <w:rsid w:val="005C177D"/>
    <w:rsid w:val="005C2429"/>
    <w:rsid w:val="005C3E28"/>
    <w:rsid w:val="005C73C3"/>
    <w:rsid w:val="005D640B"/>
    <w:rsid w:val="005D7AB7"/>
    <w:rsid w:val="005E0E83"/>
    <w:rsid w:val="005E5647"/>
    <w:rsid w:val="005E5E29"/>
    <w:rsid w:val="005E74C0"/>
    <w:rsid w:val="005F05A1"/>
    <w:rsid w:val="005F3652"/>
    <w:rsid w:val="005F4B6C"/>
    <w:rsid w:val="005F5971"/>
    <w:rsid w:val="005F6800"/>
    <w:rsid w:val="00603B13"/>
    <w:rsid w:val="006059EC"/>
    <w:rsid w:val="0060605F"/>
    <w:rsid w:val="0060625B"/>
    <w:rsid w:val="0060666C"/>
    <w:rsid w:val="00616C73"/>
    <w:rsid w:val="0062117B"/>
    <w:rsid w:val="00621632"/>
    <w:rsid w:val="00626997"/>
    <w:rsid w:val="006317A4"/>
    <w:rsid w:val="00635FD1"/>
    <w:rsid w:val="00636A03"/>
    <w:rsid w:val="00642C9B"/>
    <w:rsid w:val="006529CF"/>
    <w:rsid w:val="00652C97"/>
    <w:rsid w:val="00655A46"/>
    <w:rsid w:val="00657D7D"/>
    <w:rsid w:val="0066063C"/>
    <w:rsid w:val="0066141B"/>
    <w:rsid w:val="00661731"/>
    <w:rsid w:val="00665288"/>
    <w:rsid w:val="006656C5"/>
    <w:rsid w:val="00670328"/>
    <w:rsid w:val="00674289"/>
    <w:rsid w:val="006760A3"/>
    <w:rsid w:val="00680ED2"/>
    <w:rsid w:val="006815A8"/>
    <w:rsid w:val="00685D8F"/>
    <w:rsid w:val="00693410"/>
    <w:rsid w:val="006938A7"/>
    <w:rsid w:val="00694311"/>
    <w:rsid w:val="006A2109"/>
    <w:rsid w:val="006A22EC"/>
    <w:rsid w:val="006A6529"/>
    <w:rsid w:val="006B0C5F"/>
    <w:rsid w:val="006B2DF3"/>
    <w:rsid w:val="006B3852"/>
    <w:rsid w:val="006B4F6F"/>
    <w:rsid w:val="006B5F97"/>
    <w:rsid w:val="006C0BE8"/>
    <w:rsid w:val="006C12EE"/>
    <w:rsid w:val="006C1732"/>
    <w:rsid w:val="006C7DFD"/>
    <w:rsid w:val="006D0AE3"/>
    <w:rsid w:val="006D1BBD"/>
    <w:rsid w:val="006D1C5A"/>
    <w:rsid w:val="006D33AC"/>
    <w:rsid w:val="006D3577"/>
    <w:rsid w:val="006E09B1"/>
    <w:rsid w:val="006E2E3B"/>
    <w:rsid w:val="006F358A"/>
    <w:rsid w:val="007009DC"/>
    <w:rsid w:val="00702153"/>
    <w:rsid w:val="00706EAD"/>
    <w:rsid w:val="00707EFF"/>
    <w:rsid w:val="00720F27"/>
    <w:rsid w:val="0072731F"/>
    <w:rsid w:val="00733390"/>
    <w:rsid w:val="0073399E"/>
    <w:rsid w:val="00733F09"/>
    <w:rsid w:val="007351D9"/>
    <w:rsid w:val="00737886"/>
    <w:rsid w:val="00740904"/>
    <w:rsid w:val="00741ABE"/>
    <w:rsid w:val="0074370E"/>
    <w:rsid w:val="007464D8"/>
    <w:rsid w:val="00747EBD"/>
    <w:rsid w:val="0075222E"/>
    <w:rsid w:val="00752BD3"/>
    <w:rsid w:val="007617F5"/>
    <w:rsid w:val="0076680E"/>
    <w:rsid w:val="00771A84"/>
    <w:rsid w:val="00776F7F"/>
    <w:rsid w:val="0078090B"/>
    <w:rsid w:val="00785C8B"/>
    <w:rsid w:val="00787EB3"/>
    <w:rsid w:val="00792202"/>
    <w:rsid w:val="00792541"/>
    <w:rsid w:val="007A5420"/>
    <w:rsid w:val="007A5C3D"/>
    <w:rsid w:val="007A6460"/>
    <w:rsid w:val="007B0D35"/>
    <w:rsid w:val="007B63DD"/>
    <w:rsid w:val="007B7A31"/>
    <w:rsid w:val="007C1632"/>
    <w:rsid w:val="007C2BA6"/>
    <w:rsid w:val="007C3910"/>
    <w:rsid w:val="007D2331"/>
    <w:rsid w:val="007E1D01"/>
    <w:rsid w:val="007E302D"/>
    <w:rsid w:val="007E40D2"/>
    <w:rsid w:val="007E5207"/>
    <w:rsid w:val="007E555B"/>
    <w:rsid w:val="007E6DCE"/>
    <w:rsid w:val="007F1921"/>
    <w:rsid w:val="007F1AB4"/>
    <w:rsid w:val="007F2AA5"/>
    <w:rsid w:val="007F4DB2"/>
    <w:rsid w:val="00802C6A"/>
    <w:rsid w:val="00802F69"/>
    <w:rsid w:val="00803947"/>
    <w:rsid w:val="00804325"/>
    <w:rsid w:val="00806919"/>
    <w:rsid w:val="008074EA"/>
    <w:rsid w:val="00812055"/>
    <w:rsid w:val="008152CD"/>
    <w:rsid w:val="00820485"/>
    <w:rsid w:val="008277DF"/>
    <w:rsid w:val="0083014C"/>
    <w:rsid w:val="008420DC"/>
    <w:rsid w:val="00842AEE"/>
    <w:rsid w:val="00843F20"/>
    <w:rsid w:val="00845B35"/>
    <w:rsid w:val="00846CC2"/>
    <w:rsid w:val="00847C1E"/>
    <w:rsid w:val="00856522"/>
    <w:rsid w:val="008613DE"/>
    <w:rsid w:val="008615C1"/>
    <w:rsid w:val="00862692"/>
    <w:rsid w:val="00870766"/>
    <w:rsid w:val="0087211A"/>
    <w:rsid w:val="00872189"/>
    <w:rsid w:val="00874502"/>
    <w:rsid w:val="00876078"/>
    <w:rsid w:val="00876379"/>
    <w:rsid w:val="00876F76"/>
    <w:rsid w:val="0087717D"/>
    <w:rsid w:val="00881B47"/>
    <w:rsid w:val="0089171B"/>
    <w:rsid w:val="00894022"/>
    <w:rsid w:val="00895634"/>
    <w:rsid w:val="0089710B"/>
    <w:rsid w:val="008A3218"/>
    <w:rsid w:val="008A3998"/>
    <w:rsid w:val="008A41A9"/>
    <w:rsid w:val="008A55D6"/>
    <w:rsid w:val="008B1472"/>
    <w:rsid w:val="008B2A15"/>
    <w:rsid w:val="008C03FD"/>
    <w:rsid w:val="008C169B"/>
    <w:rsid w:val="008C2286"/>
    <w:rsid w:val="008D02B9"/>
    <w:rsid w:val="008D25B6"/>
    <w:rsid w:val="008D2D39"/>
    <w:rsid w:val="008D42C3"/>
    <w:rsid w:val="008E0248"/>
    <w:rsid w:val="008E24E6"/>
    <w:rsid w:val="008E6647"/>
    <w:rsid w:val="008E679E"/>
    <w:rsid w:val="008E6F11"/>
    <w:rsid w:val="008F1E3B"/>
    <w:rsid w:val="008F409E"/>
    <w:rsid w:val="00900BEC"/>
    <w:rsid w:val="009018C9"/>
    <w:rsid w:val="00902552"/>
    <w:rsid w:val="00903984"/>
    <w:rsid w:val="009071F6"/>
    <w:rsid w:val="00910F01"/>
    <w:rsid w:val="009153B7"/>
    <w:rsid w:val="009154C9"/>
    <w:rsid w:val="0091615D"/>
    <w:rsid w:val="00924ECE"/>
    <w:rsid w:val="00932A3F"/>
    <w:rsid w:val="009333E5"/>
    <w:rsid w:val="00937396"/>
    <w:rsid w:val="009531D2"/>
    <w:rsid w:val="0095349C"/>
    <w:rsid w:val="009561EA"/>
    <w:rsid w:val="00961316"/>
    <w:rsid w:val="00970362"/>
    <w:rsid w:val="0097420C"/>
    <w:rsid w:val="00977DFE"/>
    <w:rsid w:val="00980B94"/>
    <w:rsid w:val="009832A5"/>
    <w:rsid w:val="009837AA"/>
    <w:rsid w:val="00992DA5"/>
    <w:rsid w:val="00996299"/>
    <w:rsid w:val="00997C60"/>
    <w:rsid w:val="009A057D"/>
    <w:rsid w:val="009A5FCB"/>
    <w:rsid w:val="009A7271"/>
    <w:rsid w:val="009B20BB"/>
    <w:rsid w:val="009B2A6E"/>
    <w:rsid w:val="009B563A"/>
    <w:rsid w:val="009C088B"/>
    <w:rsid w:val="009C1079"/>
    <w:rsid w:val="009C2FF0"/>
    <w:rsid w:val="009C3F96"/>
    <w:rsid w:val="009C715F"/>
    <w:rsid w:val="009D02A2"/>
    <w:rsid w:val="009D3382"/>
    <w:rsid w:val="009D5C6B"/>
    <w:rsid w:val="009D7D44"/>
    <w:rsid w:val="009D7FA3"/>
    <w:rsid w:val="009E24BC"/>
    <w:rsid w:val="009E3ED5"/>
    <w:rsid w:val="009E4F6A"/>
    <w:rsid w:val="009E6B7C"/>
    <w:rsid w:val="009F06A2"/>
    <w:rsid w:val="009F0B34"/>
    <w:rsid w:val="009F653C"/>
    <w:rsid w:val="00A01A4B"/>
    <w:rsid w:val="00A07848"/>
    <w:rsid w:val="00A1069C"/>
    <w:rsid w:val="00A11439"/>
    <w:rsid w:val="00A11B9F"/>
    <w:rsid w:val="00A13183"/>
    <w:rsid w:val="00A13BB7"/>
    <w:rsid w:val="00A233BC"/>
    <w:rsid w:val="00A26E11"/>
    <w:rsid w:val="00A30756"/>
    <w:rsid w:val="00A311DB"/>
    <w:rsid w:val="00A313E7"/>
    <w:rsid w:val="00A31B06"/>
    <w:rsid w:val="00A3215F"/>
    <w:rsid w:val="00A32A3E"/>
    <w:rsid w:val="00A35C0B"/>
    <w:rsid w:val="00A41A01"/>
    <w:rsid w:val="00A41E12"/>
    <w:rsid w:val="00A42439"/>
    <w:rsid w:val="00A424CA"/>
    <w:rsid w:val="00A4706B"/>
    <w:rsid w:val="00A47F1A"/>
    <w:rsid w:val="00A50AB9"/>
    <w:rsid w:val="00A52B76"/>
    <w:rsid w:val="00A573C1"/>
    <w:rsid w:val="00A60209"/>
    <w:rsid w:val="00A60BF8"/>
    <w:rsid w:val="00A64BF1"/>
    <w:rsid w:val="00A656F8"/>
    <w:rsid w:val="00A75AB1"/>
    <w:rsid w:val="00A77832"/>
    <w:rsid w:val="00A84D66"/>
    <w:rsid w:val="00A855AD"/>
    <w:rsid w:val="00A865FB"/>
    <w:rsid w:val="00A90438"/>
    <w:rsid w:val="00A91208"/>
    <w:rsid w:val="00AA30E3"/>
    <w:rsid w:val="00AA778B"/>
    <w:rsid w:val="00AB6075"/>
    <w:rsid w:val="00AC3A49"/>
    <w:rsid w:val="00AD02CE"/>
    <w:rsid w:val="00AD3E1A"/>
    <w:rsid w:val="00AD69C4"/>
    <w:rsid w:val="00AE4282"/>
    <w:rsid w:val="00AF419C"/>
    <w:rsid w:val="00AF751C"/>
    <w:rsid w:val="00B04D36"/>
    <w:rsid w:val="00B0586D"/>
    <w:rsid w:val="00B15A08"/>
    <w:rsid w:val="00B17490"/>
    <w:rsid w:val="00B176FC"/>
    <w:rsid w:val="00B235BA"/>
    <w:rsid w:val="00B24107"/>
    <w:rsid w:val="00B24609"/>
    <w:rsid w:val="00B30D6C"/>
    <w:rsid w:val="00B31159"/>
    <w:rsid w:val="00B320C2"/>
    <w:rsid w:val="00B32DF6"/>
    <w:rsid w:val="00B33398"/>
    <w:rsid w:val="00B35043"/>
    <w:rsid w:val="00B40A43"/>
    <w:rsid w:val="00B41F57"/>
    <w:rsid w:val="00B42718"/>
    <w:rsid w:val="00B43189"/>
    <w:rsid w:val="00B446B5"/>
    <w:rsid w:val="00B457FF"/>
    <w:rsid w:val="00B469E6"/>
    <w:rsid w:val="00B53227"/>
    <w:rsid w:val="00B54561"/>
    <w:rsid w:val="00B54968"/>
    <w:rsid w:val="00B56F92"/>
    <w:rsid w:val="00B60521"/>
    <w:rsid w:val="00B61CBC"/>
    <w:rsid w:val="00B67558"/>
    <w:rsid w:val="00B67581"/>
    <w:rsid w:val="00B706C7"/>
    <w:rsid w:val="00B71FAC"/>
    <w:rsid w:val="00B75AA7"/>
    <w:rsid w:val="00B7628C"/>
    <w:rsid w:val="00B902A4"/>
    <w:rsid w:val="00B969ED"/>
    <w:rsid w:val="00B96D76"/>
    <w:rsid w:val="00B97F48"/>
    <w:rsid w:val="00BA297E"/>
    <w:rsid w:val="00BA3C24"/>
    <w:rsid w:val="00BA4703"/>
    <w:rsid w:val="00BB1DD0"/>
    <w:rsid w:val="00BB21A1"/>
    <w:rsid w:val="00BB231A"/>
    <w:rsid w:val="00BB2E9B"/>
    <w:rsid w:val="00BB7FE1"/>
    <w:rsid w:val="00BC2DB8"/>
    <w:rsid w:val="00BC3054"/>
    <w:rsid w:val="00BD0F53"/>
    <w:rsid w:val="00BD5CD8"/>
    <w:rsid w:val="00BD7FF6"/>
    <w:rsid w:val="00C00A18"/>
    <w:rsid w:val="00C012A1"/>
    <w:rsid w:val="00C01784"/>
    <w:rsid w:val="00C03CEE"/>
    <w:rsid w:val="00C066FB"/>
    <w:rsid w:val="00C13F6F"/>
    <w:rsid w:val="00C20275"/>
    <w:rsid w:val="00C20AC8"/>
    <w:rsid w:val="00C23EB0"/>
    <w:rsid w:val="00C25793"/>
    <w:rsid w:val="00C26081"/>
    <w:rsid w:val="00C26781"/>
    <w:rsid w:val="00C30DE5"/>
    <w:rsid w:val="00C317F5"/>
    <w:rsid w:val="00C3555E"/>
    <w:rsid w:val="00C40F2C"/>
    <w:rsid w:val="00C42205"/>
    <w:rsid w:val="00C424DA"/>
    <w:rsid w:val="00C43880"/>
    <w:rsid w:val="00C43E1D"/>
    <w:rsid w:val="00C44644"/>
    <w:rsid w:val="00C44A4A"/>
    <w:rsid w:val="00C46ED8"/>
    <w:rsid w:val="00C46F3F"/>
    <w:rsid w:val="00C46F77"/>
    <w:rsid w:val="00C46FCC"/>
    <w:rsid w:val="00C47DA7"/>
    <w:rsid w:val="00C51475"/>
    <w:rsid w:val="00C53F01"/>
    <w:rsid w:val="00C556F9"/>
    <w:rsid w:val="00C57C1E"/>
    <w:rsid w:val="00C76862"/>
    <w:rsid w:val="00C80DB5"/>
    <w:rsid w:val="00C862DA"/>
    <w:rsid w:val="00C86D1F"/>
    <w:rsid w:val="00C90A7D"/>
    <w:rsid w:val="00C93CA3"/>
    <w:rsid w:val="00C94384"/>
    <w:rsid w:val="00C94493"/>
    <w:rsid w:val="00CA6BDE"/>
    <w:rsid w:val="00CB0A5D"/>
    <w:rsid w:val="00CB728C"/>
    <w:rsid w:val="00CC0C9F"/>
    <w:rsid w:val="00CC1119"/>
    <w:rsid w:val="00CC21BC"/>
    <w:rsid w:val="00CC3A50"/>
    <w:rsid w:val="00CC678E"/>
    <w:rsid w:val="00CD18F1"/>
    <w:rsid w:val="00CD4DFF"/>
    <w:rsid w:val="00CD6404"/>
    <w:rsid w:val="00CE0128"/>
    <w:rsid w:val="00CE19FB"/>
    <w:rsid w:val="00CE3125"/>
    <w:rsid w:val="00CE4A97"/>
    <w:rsid w:val="00CE616C"/>
    <w:rsid w:val="00CE706C"/>
    <w:rsid w:val="00CF0A11"/>
    <w:rsid w:val="00CF2960"/>
    <w:rsid w:val="00CF7251"/>
    <w:rsid w:val="00D0052F"/>
    <w:rsid w:val="00D00813"/>
    <w:rsid w:val="00D00E25"/>
    <w:rsid w:val="00D01C15"/>
    <w:rsid w:val="00D0274C"/>
    <w:rsid w:val="00D03A67"/>
    <w:rsid w:val="00D046BA"/>
    <w:rsid w:val="00D04984"/>
    <w:rsid w:val="00D05069"/>
    <w:rsid w:val="00D074BF"/>
    <w:rsid w:val="00D24044"/>
    <w:rsid w:val="00D26154"/>
    <w:rsid w:val="00D40967"/>
    <w:rsid w:val="00D40A6E"/>
    <w:rsid w:val="00D416F0"/>
    <w:rsid w:val="00D41E6F"/>
    <w:rsid w:val="00D44075"/>
    <w:rsid w:val="00D44C13"/>
    <w:rsid w:val="00D45698"/>
    <w:rsid w:val="00D54484"/>
    <w:rsid w:val="00D55421"/>
    <w:rsid w:val="00D55AEA"/>
    <w:rsid w:val="00D61FA8"/>
    <w:rsid w:val="00D6267E"/>
    <w:rsid w:val="00D63FBB"/>
    <w:rsid w:val="00D66092"/>
    <w:rsid w:val="00D67562"/>
    <w:rsid w:val="00D726FD"/>
    <w:rsid w:val="00D77D53"/>
    <w:rsid w:val="00D8065F"/>
    <w:rsid w:val="00D86172"/>
    <w:rsid w:val="00D86AD9"/>
    <w:rsid w:val="00D877CB"/>
    <w:rsid w:val="00D916A9"/>
    <w:rsid w:val="00D91997"/>
    <w:rsid w:val="00D9225B"/>
    <w:rsid w:val="00D92E72"/>
    <w:rsid w:val="00D957EF"/>
    <w:rsid w:val="00DA6E31"/>
    <w:rsid w:val="00DB0A82"/>
    <w:rsid w:val="00DB2A37"/>
    <w:rsid w:val="00DB6315"/>
    <w:rsid w:val="00DC1F55"/>
    <w:rsid w:val="00DC2FD5"/>
    <w:rsid w:val="00DC7BEE"/>
    <w:rsid w:val="00DD2296"/>
    <w:rsid w:val="00DD341B"/>
    <w:rsid w:val="00DD598D"/>
    <w:rsid w:val="00DD6AFA"/>
    <w:rsid w:val="00DE14D9"/>
    <w:rsid w:val="00DE7F1E"/>
    <w:rsid w:val="00DF0EBC"/>
    <w:rsid w:val="00E04E9D"/>
    <w:rsid w:val="00E06650"/>
    <w:rsid w:val="00E06B53"/>
    <w:rsid w:val="00E12FBE"/>
    <w:rsid w:val="00E138DE"/>
    <w:rsid w:val="00E157A6"/>
    <w:rsid w:val="00E2504E"/>
    <w:rsid w:val="00E26D65"/>
    <w:rsid w:val="00E319DB"/>
    <w:rsid w:val="00E32435"/>
    <w:rsid w:val="00E34A2D"/>
    <w:rsid w:val="00E36F28"/>
    <w:rsid w:val="00E37818"/>
    <w:rsid w:val="00E40051"/>
    <w:rsid w:val="00E40787"/>
    <w:rsid w:val="00E41D03"/>
    <w:rsid w:val="00E42C61"/>
    <w:rsid w:val="00E4487B"/>
    <w:rsid w:val="00E46BF5"/>
    <w:rsid w:val="00E46E89"/>
    <w:rsid w:val="00E47E66"/>
    <w:rsid w:val="00E50EFB"/>
    <w:rsid w:val="00E543EE"/>
    <w:rsid w:val="00E54D53"/>
    <w:rsid w:val="00E5640B"/>
    <w:rsid w:val="00E62D0C"/>
    <w:rsid w:val="00E63F76"/>
    <w:rsid w:val="00E66BB5"/>
    <w:rsid w:val="00E7069D"/>
    <w:rsid w:val="00E770B3"/>
    <w:rsid w:val="00E80BF8"/>
    <w:rsid w:val="00E80F03"/>
    <w:rsid w:val="00E83CD8"/>
    <w:rsid w:val="00E83EF3"/>
    <w:rsid w:val="00E869D8"/>
    <w:rsid w:val="00E97397"/>
    <w:rsid w:val="00EA23F2"/>
    <w:rsid w:val="00EA57B0"/>
    <w:rsid w:val="00EB6EFE"/>
    <w:rsid w:val="00EC1AE2"/>
    <w:rsid w:val="00EC2EA3"/>
    <w:rsid w:val="00EC597F"/>
    <w:rsid w:val="00EC599E"/>
    <w:rsid w:val="00ED2015"/>
    <w:rsid w:val="00ED2CC9"/>
    <w:rsid w:val="00ED3140"/>
    <w:rsid w:val="00ED4F81"/>
    <w:rsid w:val="00ED6439"/>
    <w:rsid w:val="00EF02E9"/>
    <w:rsid w:val="00EF0BFB"/>
    <w:rsid w:val="00EF1DD6"/>
    <w:rsid w:val="00EF4237"/>
    <w:rsid w:val="00EF5EF9"/>
    <w:rsid w:val="00EF7AF0"/>
    <w:rsid w:val="00EF7B09"/>
    <w:rsid w:val="00F00625"/>
    <w:rsid w:val="00F02198"/>
    <w:rsid w:val="00F06933"/>
    <w:rsid w:val="00F077A6"/>
    <w:rsid w:val="00F12E36"/>
    <w:rsid w:val="00F150BE"/>
    <w:rsid w:val="00F2167B"/>
    <w:rsid w:val="00F23427"/>
    <w:rsid w:val="00F2557F"/>
    <w:rsid w:val="00F3171D"/>
    <w:rsid w:val="00F31A79"/>
    <w:rsid w:val="00F328F9"/>
    <w:rsid w:val="00F33D65"/>
    <w:rsid w:val="00F37A58"/>
    <w:rsid w:val="00F4021C"/>
    <w:rsid w:val="00F41461"/>
    <w:rsid w:val="00F51C13"/>
    <w:rsid w:val="00F5568B"/>
    <w:rsid w:val="00F55E07"/>
    <w:rsid w:val="00F56C96"/>
    <w:rsid w:val="00F56CDF"/>
    <w:rsid w:val="00F61F70"/>
    <w:rsid w:val="00F64ADD"/>
    <w:rsid w:val="00F72B78"/>
    <w:rsid w:val="00F7356F"/>
    <w:rsid w:val="00F74A41"/>
    <w:rsid w:val="00F74EF1"/>
    <w:rsid w:val="00F74EFB"/>
    <w:rsid w:val="00F80465"/>
    <w:rsid w:val="00F837B3"/>
    <w:rsid w:val="00F86C18"/>
    <w:rsid w:val="00F90212"/>
    <w:rsid w:val="00FA3A90"/>
    <w:rsid w:val="00FA65B6"/>
    <w:rsid w:val="00FB4603"/>
    <w:rsid w:val="00FB5862"/>
    <w:rsid w:val="00FB59CC"/>
    <w:rsid w:val="00FB7E16"/>
    <w:rsid w:val="00FC078C"/>
    <w:rsid w:val="00FC1166"/>
    <w:rsid w:val="00FC13ED"/>
    <w:rsid w:val="00FC253F"/>
    <w:rsid w:val="00FC5692"/>
    <w:rsid w:val="00FD1BF0"/>
    <w:rsid w:val="00FD30EB"/>
    <w:rsid w:val="00FD6E5F"/>
    <w:rsid w:val="00FE081E"/>
    <w:rsid w:val="00FE457B"/>
    <w:rsid w:val="00FE6FD7"/>
    <w:rsid w:val="00FF092E"/>
    <w:rsid w:val="00FF0F24"/>
    <w:rsid w:val="00FF34FB"/>
    <w:rsid w:val="00FF3811"/>
    <w:rsid w:val="00FF548D"/>
    <w:rsid w:val="00FF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F9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F9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427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435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272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3188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24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934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8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57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003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1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681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2017-03-23T23:17:00Z</dcterms:created>
  <dcterms:modified xsi:type="dcterms:W3CDTF">2017-03-24T11:06:00Z</dcterms:modified>
</cp:coreProperties>
</file>